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8AF1" w14:textId="77777777" w:rsidR="005747B2" w:rsidRPr="005747B2" w:rsidRDefault="005747B2" w:rsidP="005747B2">
      <w:pPr>
        <w:tabs>
          <w:tab w:val="left" w:pos="7088"/>
        </w:tabs>
        <w:spacing w:after="0" w:line="240" w:lineRule="auto"/>
        <w:ind w:left="5670"/>
        <w:rPr>
          <w:rFonts w:ascii="Times New Roman" w:eastAsia="Times New Roman" w:hAnsi="Times New Roman" w:cs="Times New Roman"/>
          <w:sz w:val="24"/>
          <w:szCs w:val="24"/>
          <w:lang w:val="uk-UA" w:eastAsia="uk-UA"/>
        </w:rPr>
      </w:pPr>
      <w:bookmarkStart w:id="0" w:name="_Hlk143760305"/>
      <w:r w:rsidRPr="005747B2">
        <w:rPr>
          <w:rFonts w:ascii="Times New Roman" w:eastAsia="Times New Roman" w:hAnsi="Times New Roman" w:cs="Times New Roman"/>
          <w:sz w:val="24"/>
          <w:szCs w:val="24"/>
          <w:lang w:val="uk-UA" w:eastAsia="uk-UA"/>
        </w:rPr>
        <w:t>ЗАТВЕРДЖЕНО</w:t>
      </w:r>
    </w:p>
    <w:p w14:paraId="30052F32" w14:textId="77777777" w:rsidR="005747B2" w:rsidRPr="005747B2" w:rsidRDefault="005747B2" w:rsidP="005747B2">
      <w:pPr>
        <w:tabs>
          <w:tab w:val="left" w:pos="7088"/>
        </w:tabs>
        <w:spacing w:after="0" w:line="240" w:lineRule="auto"/>
        <w:ind w:left="5670"/>
        <w:rPr>
          <w:rFonts w:ascii="Times New Roman" w:eastAsia="Times New Roman" w:hAnsi="Times New Roman" w:cs="Times New Roman"/>
          <w:sz w:val="20"/>
          <w:szCs w:val="20"/>
          <w:lang w:val="uk-UA" w:eastAsia="uk-UA"/>
        </w:rPr>
      </w:pPr>
    </w:p>
    <w:p w14:paraId="51F05D84" w14:textId="77777777" w:rsidR="005747B2" w:rsidRPr="005747B2" w:rsidRDefault="005747B2" w:rsidP="005747B2">
      <w:pPr>
        <w:tabs>
          <w:tab w:val="left" w:pos="7088"/>
        </w:tabs>
        <w:spacing w:after="0" w:line="240" w:lineRule="auto"/>
        <w:ind w:left="5670"/>
        <w:rPr>
          <w:rFonts w:ascii="Times New Roman" w:eastAsia="Times New Roman" w:hAnsi="Times New Roman" w:cs="Times New Roman"/>
          <w:sz w:val="24"/>
          <w:szCs w:val="24"/>
          <w:lang w:val="uk-UA" w:eastAsia="uk-UA"/>
        </w:rPr>
      </w:pPr>
      <w:r w:rsidRPr="005747B2">
        <w:rPr>
          <w:rFonts w:ascii="Times New Roman" w:eastAsia="Times New Roman" w:hAnsi="Times New Roman" w:cs="Times New Roman"/>
          <w:sz w:val="24"/>
          <w:szCs w:val="24"/>
          <w:lang w:val="uk-UA" w:eastAsia="uk-UA"/>
        </w:rPr>
        <w:t xml:space="preserve">Наказ Східного міжрегіонального управління Міністерства юстиції </w:t>
      </w:r>
    </w:p>
    <w:p w14:paraId="0D406E51" w14:textId="77777777" w:rsidR="005747B2" w:rsidRPr="005747B2" w:rsidRDefault="005747B2" w:rsidP="005747B2">
      <w:pPr>
        <w:tabs>
          <w:tab w:val="left" w:pos="7088"/>
        </w:tabs>
        <w:spacing w:after="0" w:line="240" w:lineRule="auto"/>
        <w:ind w:left="5670"/>
        <w:rPr>
          <w:rFonts w:ascii="Times New Roman" w:eastAsia="Times New Roman" w:hAnsi="Times New Roman" w:cs="Times New Roman"/>
          <w:sz w:val="20"/>
          <w:szCs w:val="20"/>
          <w:lang w:eastAsia="uk-UA"/>
        </w:rPr>
      </w:pPr>
    </w:p>
    <w:p w14:paraId="7BD4D956" w14:textId="77777777" w:rsidR="005747B2" w:rsidRPr="005747B2" w:rsidRDefault="005747B2" w:rsidP="005747B2">
      <w:pPr>
        <w:tabs>
          <w:tab w:val="left" w:pos="7088"/>
        </w:tabs>
        <w:spacing w:after="0" w:line="240" w:lineRule="auto"/>
        <w:ind w:left="5670"/>
        <w:rPr>
          <w:rFonts w:ascii="Times New Roman" w:eastAsia="Times New Roman" w:hAnsi="Times New Roman" w:cs="Times New Roman"/>
          <w:sz w:val="24"/>
          <w:szCs w:val="24"/>
          <w:highlight w:val="yellow"/>
          <w:lang w:eastAsia="uk-UA"/>
        </w:rPr>
      </w:pPr>
      <w:r w:rsidRPr="005747B2">
        <w:rPr>
          <w:rFonts w:ascii="Times New Roman" w:eastAsia="Times New Roman" w:hAnsi="Times New Roman" w:cs="Times New Roman"/>
          <w:sz w:val="24"/>
          <w:szCs w:val="24"/>
          <w:u w:val="single"/>
          <w:lang w:val="uk-UA" w:eastAsia="uk-UA"/>
        </w:rPr>
        <w:t>21.08.2023</w:t>
      </w:r>
      <w:r w:rsidRPr="005747B2">
        <w:rPr>
          <w:rFonts w:ascii="Times New Roman" w:eastAsia="Times New Roman" w:hAnsi="Times New Roman" w:cs="Times New Roman"/>
          <w:sz w:val="24"/>
          <w:szCs w:val="24"/>
          <w:lang w:val="uk-UA" w:eastAsia="uk-UA"/>
        </w:rPr>
        <w:t xml:space="preserve">  №   </w:t>
      </w:r>
      <w:r w:rsidRPr="005747B2">
        <w:rPr>
          <w:rFonts w:ascii="Times New Roman" w:eastAsia="Times New Roman" w:hAnsi="Times New Roman" w:cs="Times New Roman"/>
          <w:sz w:val="24"/>
          <w:szCs w:val="24"/>
          <w:u w:val="single"/>
          <w:lang w:val="uk-UA" w:eastAsia="uk-UA"/>
        </w:rPr>
        <w:t>439/7</w:t>
      </w:r>
      <w:bookmarkEnd w:id="0"/>
    </w:p>
    <w:p w14:paraId="576322D5" w14:textId="77777777" w:rsidR="004935D2" w:rsidRPr="005747B2" w:rsidRDefault="004935D2" w:rsidP="004935D2">
      <w:pPr>
        <w:spacing w:after="0" w:line="240" w:lineRule="auto"/>
        <w:ind w:left="5670"/>
        <w:rPr>
          <w:rFonts w:ascii="Times New Roman" w:eastAsia="Times New Roman" w:hAnsi="Times New Roman" w:cs="Times New Roman"/>
          <w:sz w:val="24"/>
          <w:szCs w:val="24"/>
          <w:lang w:eastAsia="uk-UA"/>
        </w:rPr>
      </w:pPr>
    </w:p>
    <w:p w14:paraId="113C37F3" w14:textId="77777777" w:rsidR="004935D2" w:rsidRPr="004935D2" w:rsidRDefault="004935D2" w:rsidP="004935D2">
      <w:pPr>
        <w:spacing w:after="0" w:line="240" w:lineRule="auto"/>
        <w:jc w:val="center"/>
        <w:rPr>
          <w:rFonts w:ascii="Times New Roman" w:eastAsia="Times New Roman" w:hAnsi="Times New Roman" w:cs="Times New Roman"/>
          <w:b/>
          <w:sz w:val="24"/>
          <w:szCs w:val="24"/>
          <w:lang w:val="uk-UA" w:eastAsia="uk-UA"/>
        </w:rPr>
      </w:pPr>
      <w:r w:rsidRPr="004935D2">
        <w:rPr>
          <w:rFonts w:ascii="Times New Roman" w:eastAsia="Times New Roman" w:hAnsi="Times New Roman" w:cs="Times New Roman"/>
          <w:b/>
          <w:sz w:val="24"/>
          <w:szCs w:val="24"/>
          <w:lang w:val="uk-UA" w:eastAsia="uk-UA"/>
        </w:rPr>
        <w:t xml:space="preserve">ІНФОРМАЦІЙНА КАРТКА </w:t>
      </w:r>
    </w:p>
    <w:p w14:paraId="4E3B0E56" w14:textId="77777777" w:rsidR="004935D2" w:rsidRPr="004935D2" w:rsidRDefault="004935D2" w:rsidP="004935D2">
      <w:pPr>
        <w:tabs>
          <w:tab w:val="left" w:pos="3969"/>
        </w:tabs>
        <w:spacing w:after="0" w:line="240" w:lineRule="auto"/>
        <w:jc w:val="center"/>
        <w:rPr>
          <w:rFonts w:ascii="Times New Roman" w:eastAsia="Times New Roman" w:hAnsi="Times New Roman" w:cs="Times New Roman"/>
          <w:sz w:val="24"/>
          <w:szCs w:val="24"/>
          <w:lang w:val="uk-UA"/>
        </w:rPr>
      </w:pPr>
      <w:r w:rsidRPr="004935D2">
        <w:rPr>
          <w:rFonts w:ascii="Times New Roman" w:eastAsia="Times New Roman" w:hAnsi="Times New Roman" w:cs="Times New Roman"/>
          <w:b/>
          <w:sz w:val="24"/>
          <w:szCs w:val="24"/>
          <w:lang w:val="uk-UA" w:eastAsia="uk-UA"/>
        </w:rPr>
        <w:t xml:space="preserve">адміністративної послуги з </w:t>
      </w:r>
      <w:bookmarkStart w:id="1" w:name="n12"/>
      <w:bookmarkEnd w:id="1"/>
      <w:r w:rsidRPr="004935D2">
        <w:rPr>
          <w:rFonts w:ascii="Times New Roman" w:eastAsia="Times New Roman" w:hAnsi="Times New Roman" w:cs="Times New Roman"/>
          <w:b/>
          <w:sz w:val="24"/>
          <w:szCs w:val="24"/>
          <w:lang w:val="uk-UA" w:eastAsia="uk-UA"/>
        </w:rPr>
        <w:t xml:space="preserve">державної реєстрації </w:t>
      </w:r>
      <w:r w:rsidRPr="004935D2">
        <w:rPr>
          <w:rFonts w:ascii="Times New Roman" w:eastAsia="Times New Roman" w:hAnsi="Times New Roman" w:cs="Times New Roman"/>
          <w:b/>
          <w:sz w:val="24"/>
          <w:szCs w:val="24"/>
          <w:lang w:val="uk-UA"/>
        </w:rPr>
        <w:t xml:space="preserve">припинення </w:t>
      </w:r>
      <w:r w:rsidRPr="004935D2">
        <w:rPr>
          <w:rFonts w:ascii="Times New Roman" w:eastAsia="Times New Roman" w:hAnsi="Times New Roman" w:cs="Times New Roman"/>
          <w:b/>
          <w:sz w:val="24"/>
          <w:szCs w:val="24"/>
          <w:lang w:val="uk-UA" w:eastAsia="uk-UA"/>
        </w:rPr>
        <w:t xml:space="preserve">організації роботодавців, об’єднання організацій роботодавців </w:t>
      </w:r>
      <w:r w:rsidRPr="004935D2">
        <w:rPr>
          <w:rFonts w:ascii="Times New Roman" w:eastAsia="Times New Roman" w:hAnsi="Times New Roman" w:cs="Times New Roman"/>
          <w:b/>
          <w:sz w:val="24"/>
          <w:szCs w:val="24"/>
          <w:lang w:val="uk-UA"/>
        </w:rPr>
        <w:t>в результаті реорганізації</w:t>
      </w:r>
      <w:r w:rsidRPr="004935D2">
        <w:rPr>
          <w:rFonts w:ascii="Times New Roman" w:eastAsia="Times New Roman" w:hAnsi="Times New Roman" w:cs="Times New Roman"/>
          <w:sz w:val="24"/>
          <w:szCs w:val="24"/>
          <w:lang w:val="uk-UA"/>
        </w:rPr>
        <w:t xml:space="preserve"> </w:t>
      </w:r>
    </w:p>
    <w:p w14:paraId="4AA1E7C3" w14:textId="77777777" w:rsidR="004935D2" w:rsidRDefault="004935D2" w:rsidP="004935D2">
      <w:pPr>
        <w:spacing w:after="0" w:line="240" w:lineRule="auto"/>
        <w:jc w:val="center"/>
        <w:rPr>
          <w:rFonts w:ascii="Times New Roman" w:eastAsia="Times New Roman" w:hAnsi="Times New Roman" w:cs="Times New Roman"/>
          <w:b/>
          <w:sz w:val="24"/>
          <w:szCs w:val="24"/>
          <w:lang w:val="uk-UA" w:eastAsia="uk-UA"/>
        </w:rPr>
      </w:pPr>
    </w:p>
    <w:p w14:paraId="4044FA9B" w14:textId="77777777" w:rsidR="00AA11B2" w:rsidRPr="00AA11B2" w:rsidRDefault="00AA11B2" w:rsidP="00AA11B2">
      <w:pPr>
        <w:spacing w:after="0" w:line="240" w:lineRule="auto"/>
        <w:jc w:val="center"/>
        <w:rPr>
          <w:rFonts w:ascii="Times New Roman" w:eastAsia="Times New Roman" w:hAnsi="Times New Roman" w:cs="Times New Roman"/>
          <w:b/>
          <w:sz w:val="24"/>
          <w:szCs w:val="24"/>
          <w:lang w:val="uk-UA" w:eastAsia="uk-UA"/>
        </w:rPr>
      </w:pPr>
      <w:r w:rsidRPr="00AA11B2">
        <w:rPr>
          <w:rFonts w:ascii="Times New Roman" w:eastAsia="Times New Roman" w:hAnsi="Times New Roman" w:cs="Times New Roman"/>
          <w:b/>
          <w:sz w:val="24"/>
          <w:szCs w:val="24"/>
          <w:lang w:val="uk-UA" w:eastAsia="uk-UA"/>
        </w:rPr>
        <w:t>Східне міжрегіональне управління Міністерства юстиції /</w:t>
      </w:r>
    </w:p>
    <w:p w14:paraId="314EF330" w14:textId="77777777" w:rsidR="00AA11B2" w:rsidRPr="00AA11B2" w:rsidRDefault="00AA11B2" w:rsidP="00AA11B2">
      <w:pPr>
        <w:spacing w:after="0" w:line="240" w:lineRule="auto"/>
        <w:jc w:val="center"/>
        <w:rPr>
          <w:rFonts w:ascii="Times New Roman" w:eastAsia="Times New Roman" w:hAnsi="Times New Roman" w:cs="Times New Roman"/>
          <w:b/>
          <w:sz w:val="24"/>
          <w:szCs w:val="24"/>
          <w:lang w:val="uk-UA" w:eastAsia="uk-UA"/>
        </w:rPr>
      </w:pPr>
      <w:r w:rsidRPr="00AA11B2">
        <w:rPr>
          <w:rFonts w:ascii="Times New Roman" w:eastAsia="Times New Roman" w:hAnsi="Times New Roman" w:cs="Times New Roman"/>
          <w:b/>
          <w:sz w:val="24"/>
          <w:szCs w:val="24"/>
          <w:lang w:val="uk-UA" w:eastAsia="uk-UA"/>
        </w:rPr>
        <w:t>Центри надання адміністративних послуг Донецької/Луганської/Полтавської/Сумської/Харківської/Чернігівської області</w:t>
      </w:r>
    </w:p>
    <w:p w14:paraId="3CD43AF9" w14:textId="77777777" w:rsidR="00AA11B2" w:rsidRPr="004935D2" w:rsidRDefault="00AA11B2" w:rsidP="004935D2">
      <w:pPr>
        <w:spacing w:after="0" w:line="240" w:lineRule="auto"/>
        <w:jc w:val="center"/>
        <w:rPr>
          <w:rFonts w:ascii="Times New Roman" w:eastAsia="Times New Roman" w:hAnsi="Times New Roman" w:cs="Times New Roman"/>
          <w:b/>
          <w:sz w:val="24"/>
          <w:szCs w:val="24"/>
          <w:lang w:val="uk-UA" w:eastAsia="uk-UA"/>
        </w:rPr>
      </w:pPr>
    </w:p>
    <w:tbl>
      <w:tblPr>
        <w:tblpPr w:leftFromText="180" w:rightFromText="180" w:vertAnchor="text" w:tblpX="-82" w:tblpY="1"/>
        <w:tblOverlap w:val="never"/>
        <w:tblW w:w="5000" w:type="pct"/>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4A0" w:firstRow="1" w:lastRow="0" w:firstColumn="1" w:lastColumn="0" w:noHBand="0" w:noVBand="1"/>
      </w:tblPr>
      <w:tblGrid>
        <w:gridCol w:w="287"/>
        <w:gridCol w:w="139"/>
        <w:gridCol w:w="1983"/>
        <w:gridCol w:w="7350"/>
      </w:tblGrid>
      <w:tr w:rsidR="004935D2" w:rsidRPr="004935D2" w14:paraId="0969DFEE" w14:textId="77777777" w:rsidTr="005747B2">
        <w:tc>
          <w:tcPr>
            <w:tcW w:w="5000" w:type="pct"/>
            <w:gridSpan w:val="4"/>
            <w:tcBorders>
              <w:top w:val="outset" w:sz="6" w:space="0" w:color="000000"/>
              <w:left w:val="outset" w:sz="6" w:space="0" w:color="000000"/>
              <w:bottom w:val="outset" w:sz="6" w:space="0" w:color="000000"/>
              <w:right w:val="outset" w:sz="6" w:space="0" w:color="000000"/>
            </w:tcBorders>
            <w:hideMark/>
          </w:tcPr>
          <w:p w14:paraId="34E747B0" w14:textId="77777777" w:rsidR="004935D2" w:rsidRPr="004935D2" w:rsidRDefault="004935D2" w:rsidP="005747B2">
            <w:pPr>
              <w:spacing w:after="0" w:line="276" w:lineRule="auto"/>
              <w:ind w:right="595"/>
              <w:jc w:val="center"/>
              <w:rPr>
                <w:rFonts w:ascii="Times New Roman" w:eastAsia="Times New Roman" w:hAnsi="Times New Roman" w:cs="Times New Roman"/>
                <w:b/>
                <w:sz w:val="24"/>
                <w:szCs w:val="24"/>
                <w:lang w:val="uk-UA" w:eastAsia="uk-UA"/>
              </w:rPr>
            </w:pPr>
            <w:r w:rsidRPr="004935D2">
              <w:rPr>
                <w:rFonts w:ascii="Times New Roman" w:eastAsia="Times New Roman" w:hAnsi="Times New Roman" w:cs="Times New Roman"/>
                <w:b/>
                <w:sz w:val="24"/>
                <w:szCs w:val="24"/>
                <w:lang w:val="uk-UA" w:eastAsia="uk-UA"/>
              </w:rPr>
              <w:t xml:space="preserve">Інформація про суб’єкта надання адміністративної послуги </w:t>
            </w:r>
          </w:p>
          <w:p w14:paraId="27B5EDA0" w14:textId="77777777" w:rsidR="004935D2" w:rsidRPr="004935D2" w:rsidRDefault="004935D2" w:rsidP="005747B2">
            <w:pPr>
              <w:spacing w:after="0" w:line="276" w:lineRule="auto"/>
              <w:jc w:val="center"/>
              <w:rPr>
                <w:rFonts w:ascii="Times New Roman" w:eastAsia="Times New Roman" w:hAnsi="Times New Roman" w:cs="Times New Roman"/>
                <w:b/>
                <w:sz w:val="24"/>
                <w:szCs w:val="24"/>
                <w:lang w:val="uk-UA" w:eastAsia="uk-UA"/>
              </w:rPr>
            </w:pPr>
            <w:r w:rsidRPr="004935D2">
              <w:rPr>
                <w:rFonts w:ascii="Times New Roman" w:eastAsia="Times New Roman" w:hAnsi="Times New Roman" w:cs="Times New Roman"/>
                <w:b/>
                <w:sz w:val="24"/>
                <w:szCs w:val="24"/>
                <w:lang w:val="uk-UA" w:eastAsia="uk-UA"/>
              </w:rPr>
              <w:t>та/або центру надання адміністративних послуг</w:t>
            </w:r>
          </w:p>
        </w:tc>
      </w:tr>
      <w:tr w:rsidR="004935D2" w:rsidRPr="004935D2" w14:paraId="3B035A2D" w14:textId="77777777" w:rsidTr="005747B2">
        <w:tc>
          <w:tcPr>
            <w:tcW w:w="147" w:type="pct"/>
            <w:tcBorders>
              <w:top w:val="outset" w:sz="6" w:space="0" w:color="000000"/>
              <w:left w:val="outset" w:sz="6" w:space="0" w:color="000000"/>
              <w:bottom w:val="outset" w:sz="6" w:space="0" w:color="000000"/>
              <w:right w:val="outset" w:sz="6" w:space="0" w:color="000000"/>
            </w:tcBorders>
          </w:tcPr>
          <w:p w14:paraId="3DC067E8"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1</w:t>
            </w:r>
          </w:p>
          <w:p w14:paraId="195EFCD6"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2</w:t>
            </w:r>
          </w:p>
          <w:p w14:paraId="6C165124"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p>
          <w:p w14:paraId="2F33C325"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3</w:t>
            </w:r>
          </w:p>
        </w:tc>
        <w:tc>
          <w:tcPr>
            <w:tcW w:w="1087" w:type="pct"/>
            <w:gridSpan w:val="2"/>
            <w:tcBorders>
              <w:top w:val="outset" w:sz="6" w:space="0" w:color="000000"/>
              <w:left w:val="outset" w:sz="6" w:space="0" w:color="000000"/>
              <w:bottom w:val="outset" w:sz="6" w:space="0" w:color="000000"/>
              <w:right w:val="outset" w:sz="6" w:space="0" w:color="000000"/>
            </w:tcBorders>
            <w:hideMark/>
          </w:tcPr>
          <w:p w14:paraId="6FD24006"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 xml:space="preserve">Місцезнаходження </w:t>
            </w:r>
          </w:p>
          <w:p w14:paraId="6FEF215C"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Інформація щодо режиму роботи</w:t>
            </w:r>
          </w:p>
          <w:p w14:paraId="43DFB7F0" w14:textId="77777777" w:rsidR="004935D2" w:rsidRPr="004935D2" w:rsidRDefault="00AA11B2" w:rsidP="005747B2">
            <w:pPr>
              <w:spacing w:after="0" w:line="276"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Телефон/факс (довідки), адреса електронної пошти та веб-сайт</w:t>
            </w:r>
          </w:p>
        </w:tc>
        <w:tc>
          <w:tcPr>
            <w:tcW w:w="3767" w:type="pct"/>
            <w:tcBorders>
              <w:top w:val="outset" w:sz="6" w:space="0" w:color="000000"/>
              <w:left w:val="outset" w:sz="6" w:space="0" w:color="000000"/>
              <w:bottom w:val="outset" w:sz="6" w:space="0" w:color="000000"/>
              <w:right w:val="outset" w:sz="6" w:space="0" w:color="000000"/>
            </w:tcBorders>
          </w:tcPr>
          <w:p w14:paraId="78A05337"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Східне міжрегіональне управління Міністерства юстиції:</w:t>
            </w:r>
          </w:p>
          <w:p w14:paraId="39A56DCD"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адреса для листування: 40003, м. Суми, вул. Герасима Кондратьєва, 28;</w:t>
            </w:r>
          </w:p>
          <w:p w14:paraId="1A721F07"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місцезнаходження: 36014, м. Полтава, вул. Соборності, 45 (здійснює прийом щодо громадських формувань, місцезнаходженням яких є Полтавська область);</w:t>
            </w:r>
          </w:p>
          <w:p w14:paraId="271D02F2"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40003, м. Суми, вул. Петропавлівська, 75 (здійснює прийом щодо громадських формувань, місцезнаходженням яких є Сумська область);</w:t>
            </w:r>
          </w:p>
          <w:p w14:paraId="1F06C89F"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61024, м. Харків, вул. Ярослава Мудрого, 26 (здійснює прийом щодо громадських формувань, місцезнаходженням яких є Харківська область);</w:t>
            </w:r>
          </w:p>
          <w:p w14:paraId="624B32E8" w14:textId="77777777" w:rsid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14000, м. Чернігів, пр. Миру, 43 (здійснює прийом щодо громадських формувань, місцезнаходженням яких є Чернігівська область).</w:t>
            </w:r>
          </w:p>
          <w:p w14:paraId="79ECE27E" w14:textId="77777777" w:rsidR="008410E8" w:rsidRPr="00AA11B2" w:rsidRDefault="008410E8" w:rsidP="005747B2">
            <w:pPr>
              <w:spacing w:after="0" w:line="240" w:lineRule="auto"/>
              <w:jc w:val="both"/>
              <w:rPr>
                <w:rFonts w:ascii="Times New Roman" w:eastAsia="Times New Roman" w:hAnsi="Times New Roman" w:cs="Times New Roman"/>
                <w:sz w:val="24"/>
                <w:szCs w:val="24"/>
                <w:lang w:val="uk-UA" w:eastAsia="uk-UA"/>
              </w:rPr>
            </w:pPr>
            <w:r w:rsidRPr="008410E8">
              <w:rPr>
                <w:rFonts w:ascii="Times New Roman" w:eastAsia="Times New Roman" w:hAnsi="Times New Roman" w:cs="Times New Roman"/>
                <w:sz w:val="24"/>
                <w:szCs w:val="24"/>
                <w:lang w:val="uk-UA" w:eastAsia="uk-UA"/>
              </w:rPr>
              <w:t>Відповідно до підпункту 1 пункту 1 наказу Міністерства юстиції України від 09.06.2023 № 2179/5 «Про проведення державної реєстрації в межах декількох адміністративно-територіальних одиниць», зареєстрованого в Міністерстві юстиції України 13.06.2023 за № 977/40033, державна реєстрація громадського формування, місцезнаходженням якого є Автономна Республіка Крим, Донецька, Запорізька, Луганська, Миколаївська, Харківська, Херсонська області, місто Севастополь, проводиться незалежно від місцезнаходження такого громадського формування.</w:t>
            </w:r>
          </w:p>
          <w:p w14:paraId="0FB9F16A"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Понеділок:   08:00 – 17:00</w:t>
            </w:r>
          </w:p>
          <w:p w14:paraId="6B6F29E0"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Вівторок:      08:00 – 17:00</w:t>
            </w:r>
          </w:p>
          <w:p w14:paraId="22A66353"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Середа:         08:00 – 17:00</w:t>
            </w:r>
          </w:p>
          <w:p w14:paraId="643D1ED2"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Четвер:         08:00 – 17:00</w:t>
            </w:r>
          </w:p>
          <w:p w14:paraId="17D45CEC"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П'ятниця:     08:00 – 15:45</w:t>
            </w:r>
          </w:p>
          <w:p w14:paraId="48FD7C29"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Перерва:      12:00 – 12:45</w:t>
            </w:r>
          </w:p>
          <w:p w14:paraId="3F91141A"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 xml:space="preserve">Вихідний  день: субота, неділя </w:t>
            </w:r>
          </w:p>
          <w:p w14:paraId="3BBCEFCE"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proofErr w:type="spellStart"/>
            <w:r w:rsidRPr="00AA11B2">
              <w:rPr>
                <w:rFonts w:ascii="Times New Roman" w:eastAsia="Times New Roman" w:hAnsi="Times New Roman" w:cs="Times New Roman"/>
                <w:sz w:val="24"/>
                <w:szCs w:val="24"/>
                <w:lang w:val="uk-UA" w:eastAsia="uk-UA"/>
              </w:rPr>
              <w:t>тел</w:t>
            </w:r>
            <w:proofErr w:type="spellEnd"/>
            <w:r w:rsidRPr="00AA11B2">
              <w:rPr>
                <w:rFonts w:ascii="Times New Roman" w:eastAsia="Times New Roman" w:hAnsi="Times New Roman" w:cs="Times New Roman"/>
                <w:sz w:val="24"/>
                <w:szCs w:val="24"/>
                <w:lang w:val="uk-UA" w:eastAsia="uk-UA"/>
              </w:rPr>
              <w:t>. (0532) 60-66-68; (0542) 66-19-50; 095-419-09-68; (0462) 77-51-31</w:t>
            </w:r>
          </w:p>
          <w:p w14:paraId="5A487AD1"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адреса електронної пошти: info_udr@sm.minjust.gov.ua</w:t>
            </w:r>
          </w:p>
          <w:p w14:paraId="299C7A9F" w14:textId="32C108F4" w:rsid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 xml:space="preserve">веб-сайт: </w:t>
            </w:r>
            <w:r w:rsidR="005747B2" w:rsidRPr="005747B2">
              <w:rPr>
                <w:rFonts w:ascii="Times New Roman" w:eastAsia="Times New Roman" w:hAnsi="Times New Roman" w:cs="Times New Roman"/>
                <w:sz w:val="24"/>
                <w:szCs w:val="24"/>
                <w:lang w:val="uk-UA" w:eastAsia="uk-UA"/>
              </w:rPr>
              <w:t>http://sumyjust.gov.ua</w:t>
            </w:r>
          </w:p>
          <w:p w14:paraId="5D4E8C24" w14:textId="77777777" w:rsidR="005747B2" w:rsidRPr="00AA11B2" w:rsidRDefault="005747B2" w:rsidP="005747B2">
            <w:pPr>
              <w:spacing w:after="0" w:line="240" w:lineRule="auto"/>
              <w:jc w:val="both"/>
              <w:rPr>
                <w:rFonts w:ascii="Times New Roman" w:eastAsia="Times New Roman" w:hAnsi="Times New Roman" w:cs="Times New Roman"/>
                <w:sz w:val="24"/>
                <w:szCs w:val="24"/>
                <w:lang w:val="uk-UA" w:eastAsia="uk-UA"/>
              </w:rPr>
            </w:pPr>
          </w:p>
          <w:p w14:paraId="7318DF4E"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lastRenderedPageBreak/>
              <w:t>Центри надання адміністративних послуг Донецької/Луганської/Полтавської/Сумської/Харківської/Чернігівської області (у разі включення адміністративної послуги до переліку адміністративних послуг, які надаються через такі центри, з урахуванням вимог пунктів 2, 4 розпорядження Кабінету Міністрів України від 16.05.2014 № 523-р):</w:t>
            </w:r>
          </w:p>
          <w:p w14:paraId="1C3BA05C"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місцезнаходження: місцезнаходження відповідного центру</w:t>
            </w:r>
          </w:p>
          <w:p w14:paraId="3683A7FD"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режим роботи: згідно режиму відповідного центру</w:t>
            </w:r>
          </w:p>
          <w:p w14:paraId="73D06215" w14:textId="77777777" w:rsidR="00AA11B2" w:rsidRPr="00AA11B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засоби зв’язку: телефон, адреса електронної пошти та веб-сайт відповідного центру</w:t>
            </w:r>
          </w:p>
          <w:p w14:paraId="1C4FC348" w14:textId="77777777" w:rsidR="004935D2" w:rsidRPr="004935D2" w:rsidRDefault="00AA11B2" w:rsidP="005747B2">
            <w:pPr>
              <w:spacing w:after="0" w:line="240" w:lineRule="auto"/>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eastAsia="uk-UA"/>
              </w:rPr>
              <w:t>Інформація за посиланням: https://center.diia.gov.ua/cnap-map</w:t>
            </w:r>
          </w:p>
        </w:tc>
      </w:tr>
      <w:tr w:rsidR="004935D2" w:rsidRPr="004935D2" w14:paraId="502635FA" w14:textId="77777777" w:rsidTr="005747B2">
        <w:tc>
          <w:tcPr>
            <w:tcW w:w="5000" w:type="pct"/>
            <w:gridSpan w:val="4"/>
            <w:tcBorders>
              <w:top w:val="outset" w:sz="6" w:space="0" w:color="000000"/>
              <w:left w:val="outset" w:sz="6" w:space="0" w:color="000000"/>
              <w:bottom w:val="outset" w:sz="6" w:space="0" w:color="000000"/>
              <w:right w:val="outset" w:sz="6" w:space="0" w:color="000000"/>
            </w:tcBorders>
            <w:hideMark/>
          </w:tcPr>
          <w:p w14:paraId="0AA752F5" w14:textId="77777777" w:rsidR="004935D2" w:rsidRPr="004935D2" w:rsidRDefault="004935D2" w:rsidP="005747B2">
            <w:pPr>
              <w:spacing w:after="0" w:line="240" w:lineRule="auto"/>
              <w:jc w:val="center"/>
              <w:rPr>
                <w:rFonts w:ascii="Times New Roman" w:eastAsia="Times New Roman" w:hAnsi="Times New Roman" w:cs="Times New Roman"/>
                <w:b/>
                <w:sz w:val="24"/>
                <w:szCs w:val="24"/>
                <w:lang w:val="uk-UA" w:eastAsia="uk-UA"/>
              </w:rPr>
            </w:pPr>
            <w:r w:rsidRPr="004935D2">
              <w:rPr>
                <w:rFonts w:ascii="Times New Roman" w:eastAsia="Times New Roman" w:hAnsi="Times New Roman" w:cs="Times New Roman"/>
                <w:b/>
                <w:sz w:val="24"/>
                <w:szCs w:val="24"/>
                <w:lang w:val="uk-UA" w:eastAsia="uk-UA"/>
              </w:rPr>
              <w:lastRenderedPageBreak/>
              <w:t>Нормативні акти, якими регламентується надання адміністративної послуги</w:t>
            </w:r>
          </w:p>
        </w:tc>
      </w:tr>
      <w:tr w:rsidR="004935D2" w:rsidRPr="0048293E" w14:paraId="2DDC1902" w14:textId="77777777" w:rsidTr="005747B2">
        <w:tc>
          <w:tcPr>
            <w:tcW w:w="218" w:type="pct"/>
            <w:gridSpan w:val="2"/>
            <w:tcBorders>
              <w:top w:val="outset" w:sz="6" w:space="0" w:color="000000"/>
              <w:left w:val="outset" w:sz="6" w:space="0" w:color="000000"/>
              <w:bottom w:val="outset" w:sz="6" w:space="0" w:color="000000"/>
              <w:right w:val="single" w:sz="4" w:space="0" w:color="auto"/>
            </w:tcBorders>
            <w:hideMark/>
          </w:tcPr>
          <w:p w14:paraId="64F1A1C4"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bookmarkStart w:id="2" w:name="n14"/>
            <w:bookmarkEnd w:id="2"/>
            <w:r w:rsidRPr="004935D2">
              <w:rPr>
                <w:rFonts w:ascii="Times New Roman" w:eastAsia="Times New Roman" w:hAnsi="Times New Roman" w:cs="Times New Roman"/>
                <w:sz w:val="24"/>
                <w:szCs w:val="24"/>
                <w:lang w:val="uk-UA" w:eastAsia="uk-UA"/>
              </w:rPr>
              <w:t>4</w:t>
            </w:r>
          </w:p>
        </w:tc>
        <w:tc>
          <w:tcPr>
            <w:tcW w:w="1015" w:type="pct"/>
            <w:tcBorders>
              <w:top w:val="outset" w:sz="6" w:space="0" w:color="000000"/>
              <w:left w:val="single" w:sz="4" w:space="0" w:color="auto"/>
              <w:bottom w:val="outset" w:sz="6" w:space="0" w:color="000000"/>
              <w:right w:val="outset" w:sz="6" w:space="0" w:color="000000"/>
            </w:tcBorders>
            <w:hideMark/>
          </w:tcPr>
          <w:p w14:paraId="24D7D643" w14:textId="77777777" w:rsidR="004935D2" w:rsidRPr="004935D2" w:rsidRDefault="004935D2" w:rsidP="005747B2">
            <w:pPr>
              <w:spacing w:after="0" w:line="276" w:lineRule="auto"/>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Закони України</w:t>
            </w:r>
          </w:p>
        </w:tc>
        <w:tc>
          <w:tcPr>
            <w:tcW w:w="3767" w:type="pct"/>
            <w:tcBorders>
              <w:top w:val="outset" w:sz="6" w:space="0" w:color="000000"/>
              <w:left w:val="outset" w:sz="6" w:space="0" w:color="000000"/>
              <w:bottom w:val="outset" w:sz="6" w:space="0" w:color="000000"/>
              <w:right w:val="outset" w:sz="6" w:space="0" w:color="000000"/>
            </w:tcBorders>
            <w:hideMark/>
          </w:tcPr>
          <w:p w14:paraId="07439E10" w14:textId="77777777" w:rsidR="004935D2" w:rsidRPr="004935D2" w:rsidRDefault="004935D2" w:rsidP="005747B2">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Закон України «Про організації роботодавців, їх об'єднання, права і гарантії їх діяльності»;</w:t>
            </w:r>
          </w:p>
          <w:p w14:paraId="4813777F" w14:textId="77777777" w:rsidR="004935D2" w:rsidRPr="004935D2" w:rsidRDefault="004935D2" w:rsidP="005747B2">
            <w:pPr>
              <w:tabs>
                <w:tab w:val="left" w:pos="217"/>
              </w:tabs>
              <w:spacing w:after="0" w:line="240" w:lineRule="auto"/>
              <w:ind w:firstLine="217"/>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xml:space="preserve">Закон України «Про державну реєстрацію юридичних осіб, фізичних осіб – підприємців та громадських формувань» </w:t>
            </w:r>
          </w:p>
        </w:tc>
      </w:tr>
      <w:tr w:rsidR="004935D2" w:rsidRPr="004935D2" w14:paraId="4DA3F63E" w14:textId="77777777" w:rsidTr="005747B2">
        <w:tc>
          <w:tcPr>
            <w:tcW w:w="218" w:type="pct"/>
            <w:gridSpan w:val="2"/>
            <w:tcBorders>
              <w:top w:val="outset" w:sz="6" w:space="0" w:color="000000"/>
              <w:left w:val="outset" w:sz="6" w:space="0" w:color="000000"/>
              <w:bottom w:val="outset" w:sz="6" w:space="0" w:color="000000"/>
              <w:right w:val="single" w:sz="4" w:space="0" w:color="auto"/>
            </w:tcBorders>
            <w:hideMark/>
          </w:tcPr>
          <w:p w14:paraId="6FB81B58"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5</w:t>
            </w:r>
          </w:p>
        </w:tc>
        <w:tc>
          <w:tcPr>
            <w:tcW w:w="1015" w:type="pct"/>
            <w:tcBorders>
              <w:top w:val="outset" w:sz="6" w:space="0" w:color="000000"/>
              <w:left w:val="single" w:sz="4" w:space="0" w:color="auto"/>
              <w:bottom w:val="outset" w:sz="6" w:space="0" w:color="000000"/>
              <w:right w:val="outset" w:sz="6" w:space="0" w:color="000000"/>
            </w:tcBorders>
            <w:hideMark/>
          </w:tcPr>
          <w:p w14:paraId="04FDF2F6" w14:textId="77777777" w:rsidR="004935D2" w:rsidRPr="004935D2" w:rsidRDefault="004935D2" w:rsidP="005747B2">
            <w:pPr>
              <w:spacing w:after="0" w:line="276" w:lineRule="auto"/>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Акти Кабінету Міністрів України</w:t>
            </w:r>
          </w:p>
        </w:tc>
        <w:tc>
          <w:tcPr>
            <w:tcW w:w="3767" w:type="pct"/>
            <w:tcBorders>
              <w:top w:val="outset" w:sz="6" w:space="0" w:color="000000"/>
              <w:left w:val="outset" w:sz="6" w:space="0" w:color="000000"/>
              <w:bottom w:val="outset" w:sz="6" w:space="0" w:color="000000"/>
              <w:right w:val="outset" w:sz="6" w:space="0" w:color="000000"/>
            </w:tcBorders>
            <w:hideMark/>
          </w:tcPr>
          <w:p w14:paraId="1D5E81BD"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Постанова Кабінету Міністрів України від 04.12.2019 № 1137 «Питання Єдиного державного вебпорталу електронних послуг та Реєстру адміністративних послуг»</w:t>
            </w:r>
          </w:p>
        </w:tc>
      </w:tr>
      <w:tr w:rsidR="004935D2" w:rsidRPr="0048293E" w14:paraId="683B0E0C" w14:textId="77777777" w:rsidTr="005747B2">
        <w:tc>
          <w:tcPr>
            <w:tcW w:w="218" w:type="pct"/>
            <w:gridSpan w:val="2"/>
            <w:tcBorders>
              <w:top w:val="outset" w:sz="6" w:space="0" w:color="000000"/>
              <w:left w:val="outset" w:sz="6" w:space="0" w:color="000000"/>
              <w:bottom w:val="outset" w:sz="6" w:space="0" w:color="000000"/>
              <w:right w:val="single" w:sz="4" w:space="0" w:color="auto"/>
            </w:tcBorders>
            <w:hideMark/>
          </w:tcPr>
          <w:p w14:paraId="262A8669"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6</w:t>
            </w:r>
          </w:p>
        </w:tc>
        <w:tc>
          <w:tcPr>
            <w:tcW w:w="1015" w:type="pct"/>
            <w:tcBorders>
              <w:top w:val="outset" w:sz="6" w:space="0" w:color="000000"/>
              <w:left w:val="single" w:sz="4" w:space="0" w:color="auto"/>
              <w:bottom w:val="outset" w:sz="6" w:space="0" w:color="000000"/>
              <w:right w:val="outset" w:sz="6" w:space="0" w:color="000000"/>
            </w:tcBorders>
            <w:hideMark/>
          </w:tcPr>
          <w:p w14:paraId="48733479" w14:textId="77777777" w:rsidR="004935D2" w:rsidRPr="004935D2" w:rsidRDefault="004935D2" w:rsidP="005747B2">
            <w:pPr>
              <w:spacing w:after="0" w:line="276" w:lineRule="auto"/>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Акти центральних органів виконавчої влади</w:t>
            </w:r>
          </w:p>
        </w:tc>
        <w:tc>
          <w:tcPr>
            <w:tcW w:w="3767" w:type="pct"/>
            <w:tcBorders>
              <w:top w:val="outset" w:sz="6" w:space="0" w:color="000000"/>
              <w:left w:val="outset" w:sz="6" w:space="0" w:color="000000"/>
              <w:bottom w:val="outset" w:sz="6" w:space="0" w:color="000000"/>
              <w:right w:val="outset" w:sz="6" w:space="0" w:color="000000"/>
            </w:tcBorders>
            <w:hideMark/>
          </w:tcPr>
          <w:p w14:paraId="06B0E6FE" w14:textId="77777777" w:rsidR="004935D2" w:rsidRPr="004935D2" w:rsidRDefault="004935D2" w:rsidP="005747B2">
            <w:pPr>
              <w:keepNext/>
              <w:spacing w:after="0" w:line="240" w:lineRule="auto"/>
              <w:ind w:firstLine="224"/>
              <w:jc w:val="both"/>
              <w:rPr>
                <w:rFonts w:ascii="Times New Roman" w:eastAsia="Batang" w:hAnsi="Times New Roman" w:cs="Times New Roman"/>
                <w:b/>
                <w:sz w:val="24"/>
                <w:szCs w:val="24"/>
                <w:lang w:val="uk-UA" w:eastAsia="ko-KR"/>
              </w:rPr>
            </w:pPr>
            <w:r w:rsidRPr="004935D2">
              <w:rPr>
                <w:rFonts w:ascii="Times New Roman" w:eastAsia="Times New Roman" w:hAnsi="Times New Roman" w:cs="Times New Roman"/>
                <w:sz w:val="24"/>
                <w:szCs w:val="24"/>
                <w:lang w:val="uk-UA"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4935D2">
              <w:rPr>
                <w:rFonts w:ascii="Times New Roman" w:eastAsia="Times New Roman" w:hAnsi="Times New Roman" w:cs="Times New Roman"/>
                <w:bCs/>
                <w:sz w:val="24"/>
                <w:szCs w:val="24"/>
                <w:lang w:val="uk-UA"/>
              </w:rPr>
              <w:t>1500/29630</w:t>
            </w:r>
            <w:r w:rsidRPr="004935D2">
              <w:rPr>
                <w:rFonts w:ascii="Times New Roman" w:eastAsia="Times New Roman" w:hAnsi="Times New Roman" w:cs="Times New Roman"/>
                <w:sz w:val="24"/>
                <w:szCs w:val="24"/>
                <w:lang w:val="uk-UA" w:eastAsia="uk-UA"/>
              </w:rPr>
              <w:t>;</w:t>
            </w:r>
            <w:r w:rsidRPr="004935D2">
              <w:rPr>
                <w:rFonts w:ascii="Times New Roman" w:eastAsia="Times New Roman" w:hAnsi="Times New Roman" w:cs="Times New Roman"/>
                <w:bCs/>
                <w:sz w:val="24"/>
                <w:szCs w:val="24"/>
                <w:lang w:val="uk-UA"/>
              </w:rPr>
              <w:t xml:space="preserve"> </w:t>
            </w:r>
          </w:p>
          <w:p w14:paraId="4B9A5A5E" w14:textId="77777777" w:rsidR="004935D2" w:rsidRPr="004935D2" w:rsidRDefault="004935D2" w:rsidP="005747B2">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7B89958C" w14:textId="77777777" w:rsidR="004935D2" w:rsidRPr="004935D2" w:rsidRDefault="004935D2" w:rsidP="005747B2">
            <w:pPr>
              <w:tabs>
                <w:tab w:val="left" w:pos="0"/>
              </w:tabs>
              <w:spacing w:after="0" w:line="240" w:lineRule="auto"/>
              <w:ind w:firstLine="217"/>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4935D2" w:rsidRPr="004935D2" w14:paraId="02760BE3" w14:textId="77777777" w:rsidTr="005747B2">
        <w:tc>
          <w:tcPr>
            <w:tcW w:w="5000" w:type="pct"/>
            <w:gridSpan w:val="4"/>
            <w:tcBorders>
              <w:top w:val="outset" w:sz="6" w:space="0" w:color="000000"/>
              <w:left w:val="outset" w:sz="6" w:space="0" w:color="000000"/>
              <w:bottom w:val="outset" w:sz="6" w:space="0" w:color="000000"/>
              <w:right w:val="outset" w:sz="6" w:space="0" w:color="000000"/>
            </w:tcBorders>
            <w:hideMark/>
          </w:tcPr>
          <w:p w14:paraId="3C96DBAB" w14:textId="77777777" w:rsidR="004935D2" w:rsidRPr="004935D2" w:rsidRDefault="004935D2" w:rsidP="005747B2">
            <w:pPr>
              <w:spacing w:after="0" w:line="240" w:lineRule="auto"/>
              <w:jc w:val="center"/>
              <w:rPr>
                <w:rFonts w:ascii="Times New Roman" w:eastAsia="Times New Roman" w:hAnsi="Times New Roman" w:cs="Times New Roman"/>
                <w:b/>
                <w:sz w:val="24"/>
                <w:szCs w:val="24"/>
                <w:lang w:val="uk-UA" w:eastAsia="uk-UA"/>
              </w:rPr>
            </w:pPr>
            <w:r w:rsidRPr="004935D2">
              <w:rPr>
                <w:rFonts w:ascii="Times New Roman" w:eastAsia="Times New Roman" w:hAnsi="Times New Roman" w:cs="Times New Roman"/>
                <w:b/>
                <w:sz w:val="24"/>
                <w:szCs w:val="24"/>
                <w:lang w:val="uk-UA" w:eastAsia="uk-UA"/>
              </w:rPr>
              <w:t>Умови отримання адміністративної послуги</w:t>
            </w:r>
          </w:p>
        </w:tc>
      </w:tr>
      <w:tr w:rsidR="004935D2" w:rsidRPr="004935D2" w14:paraId="4FFF853F" w14:textId="77777777" w:rsidTr="005747B2">
        <w:tc>
          <w:tcPr>
            <w:tcW w:w="218" w:type="pct"/>
            <w:gridSpan w:val="2"/>
            <w:tcBorders>
              <w:top w:val="outset" w:sz="6" w:space="0" w:color="000000"/>
              <w:left w:val="outset" w:sz="6" w:space="0" w:color="000000"/>
              <w:bottom w:val="outset" w:sz="6" w:space="0" w:color="000000"/>
              <w:right w:val="single" w:sz="4" w:space="0" w:color="auto"/>
            </w:tcBorders>
            <w:hideMark/>
          </w:tcPr>
          <w:p w14:paraId="05B2B200"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7</w:t>
            </w:r>
          </w:p>
        </w:tc>
        <w:tc>
          <w:tcPr>
            <w:tcW w:w="1015" w:type="pct"/>
            <w:tcBorders>
              <w:top w:val="outset" w:sz="6" w:space="0" w:color="000000"/>
              <w:left w:val="single" w:sz="4" w:space="0" w:color="auto"/>
              <w:bottom w:val="outset" w:sz="6" w:space="0" w:color="000000"/>
              <w:right w:val="outset" w:sz="6" w:space="0" w:color="000000"/>
            </w:tcBorders>
            <w:hideMark/>
          </w:tcPr>
          <w:p w14:paraId="336355C3" w14:textId="77777777" w:rsidR="004935D2" w:rsidRPr="004935D2" w:rsidRDefault="004935D2" w:rsidP="005747B2">
            <w:pPr>
              <w:spacing w:after="0" w:line="276" w:lineRule="auto"/>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Підстава для отримання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04DDE74F" w14:textId="77777777" w:rsidR="004935D2" w:rsidRPr="004935D2" w:rsidRDefault="004935D2" w:rsidP="005747B2">
            <w:pPr>
              <w:spacing w:after="0" w:line="240" w:lineRule="auto"/>
              <w:ind w:firstLine="145"/>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rPr>
              <w:t xml:space="preserve">Звернення </w:t>
            </w:r>
            <w:r w:rsidRPr="004935D2">
              <w:rPr>
                <w:rFonts w:ascii="Times New Roman" w:eastAsia="Times New Roman" w:hAnsi="Times New Roman" w:cs="Times New Roman"/>
                <w:sz w:val="24"/>
                <w:szCs w:val="24"/>
                <w:lang w:val="uk-UA" w:eastAsia="uk-UA"/>
              </w:rPr>
              <w:t>голови комісії, або ліквідатора, або уповноваженої особи (далі – заявник)</w:t>
            </w:r>
          </w:p>
        </w:tc>
      </w:tr>
      <w:tr w:rsidR="004935D2" w:rsidRPr="0048293E" w14:paraId="0FC7EE18" w14:textId="77777777" w:rsidTr="005747B2">
        <w:tc>
          <w:tcPr>
            <w:tcW w:w="218" w:type="pct"/>
            <w:gridSpan w:val="2"/>
            <w:tcBorders>
              <w:top w:val="outset" w:sz="6" w:space="0" w:color="000000"/>
              <w:left w:val="outset" w:sz="6" w:space="0" w:color="000000"/>
              <w:bottom w:val="outset" w:sz="6" w:space="0" w:color="000000"/>
              <w:right w:val="single" w:sz="4" w:space="0" w:color="auto"/>
            </w:tcBorders>
            <w:hideMark/>
          </w:tcPr>
          <w:p w14:paraId="18A7A548"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8</w:t>
            </w:r>
          </w:p>
        </w:tc>
        <w:tc>
          <w:tcPr>
            <w:tcW w:w="1015" w:type="pct"/>
            <w:tcBorders>
              <w:top w:val="outset" w:sz="6" w:space="0" w:color="000000"/>
              <w:left w:val="single" w:sz="4" w:space="0" w:color="auto"/>
              <w:bottom w:val="outset" w:sz="6" w:space="0" w:color="000000"/>
              <w:right w:val="outset" w:sz="6" w:space="0" w:color="000000"/>
            </w:tcBorders>
            <w:hideMark/>
          </w:tcPr>
          <w:p w14:paraId="727C7FCA" w14:textId="77777777" w:rsidR="004935D2" w:rsidRPr="004935D2" w:rsidRDefault="004935D2" w:rsidP="005747B2">
            <w:pPr>
              <w:spacing w:after="0" w:line="276" w:lineRule="auto"/>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Вичерпний перелік документів, необхідних для отримання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2D3F50E9"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заява про державну реєстрацію припинення юридичної особи в результаті її реорганізації;</w:t>
            </w:r>
          </w:p>
          <w:p w14:paraId="710FBD1A"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примірник оригіналу (нотаріально засвідчена копія) розподільчого балансу – у разі припинення юридичної особи в результаті поділу;</w:t>
            </w:r>
          </w:p>
          <w:p w14:paraId="03D69313" w14:textId="77777777" w:rsidR="004935D2" w:rsidRPr="004935D2" w:rsidRDefault="004935D2" w:rsidP="005747B2">
            <w:pPr>
              <w:spacing w:after="0" w:line="240" w:lineRule="auto"/>
              <w:ind w:right="-61"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примірник оригіналу (нотаріально засвідчена копія) передавального акта – у разі припинення юридичної особи в результаті перетворення, злиття або приєднання;</w:t>
            </w:r>
          </w:p>
          <w:p w14:paraId="59D4E07F"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xml:space="preserve">- довідка архівної установи про прийняття документів, що </w:t>
            </w:r>
            <w:r w:rsidRPr="004935D2">
              <w:rPr>
                <w:rFonts w:ascii="Times New Roman" w:eastAsia="Times New Roman" w:hAnsi="Times New Roman" w:cs="Times New Roman"/>
                <w:sz w:val="24"/>
                <w:szCs w:val="24"/>
                <w:lang w:val="uk-UA" w:eastAsia="uk-UA"/>
              </w:rPr>
              <w:lastRenderedPageBreak/>
              <w:t>відповідно до закону підлягають довгостроковому зберіганню, – у разі припинення юридичної особи в результаті поділу, злиття або приєднання;</w:t>
            </w:r>
          </w:p>
          <w:p w14:paraId="56B54280"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xml:space="preserve">- документи для державної реєстрації створення юридичної </w:t>
            </w:r>
            <w:r w:rsidRPr="004935D2">
              <w:rPr>
                <w:rFonts w:ascii="Times New Roman" w:eastAsia="Times New Roman" w:hAnsi="Times New Roman" w:cs="Times New Roman"/>
                <w:sz w:val="24"/>
                <w:szCs w:val="24"/>
                <w:lang w:val="uk-UA" w:eastAsia="uk-UA"/>
              </w:rPr>
              <w:br/>
              <w:t>особи – у разі припинення юридичної особи в результаті перетворення;</w:t>
            </w:r>
          </w:p>
          <w:p w14:paraId="02C50497"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xml:space="preserve">- документи для державної реєстрації змін до відомостей про юридичну особу, що містяться в Єдиному державному реєстрі юридичних осіб, фізичних осіб – підприємців та громадських формувань, визначені частиною четвертою статті 17 Закону України «Про державну реєстрацію юридичних осіб, фізичних </w:t>
            </w:r>
            <w:r w:rsidRPr="004935D2">
              <w:rPr>
                <w:rFonts w:ascii="Times New Roman" w:eastAsia="Times New Roman" w:hAnsi="Times New Roman" w:cs="Times New Roman"/>
                <w:sz w:val="24"/>
                <w:szCs w:val="24"/>
                <w:lang w:val="uk-UA" w:eastAsia="uk-UA"/>
              </w:rPr>
              <w:br/>
              <w:t>осіб – підприємців та громадських формувань», – у разі припинення юридичної особи в результаті приєднання.</w:t>
            </w:r>
          </w:p>
          <w:p w14:paraId="5B4DD165"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Якщо документи подаються особисто, заявник пред’являє документ, що відповідно до закону посвідчує особу.</w:t>
            </w:r>
          </w:p>
          <w:p w14:paraId="536706E7"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bookmarkStart w:id="3" w:name="n471"/>
            <w:bookmarkEnd w:id="3"/>
            <w:r w:rsidRPr="004935D2">
              <w:rPr>
                <w:rFonts w:ascii="Times New Roman" w:eastAsia="Times New Roman" w:hAnsi="Times New Roman" w:cs="Times New Roman"/>
                <w:sz w:val="24"/>
                <w:szCs w:val="24"/>
                <w:lang w:val="uk-UA" w:eastAsia="uk-UA"/>
              </w:rP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3280BC63"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tc>
      </w:tr>
      <w:tr w:rsidR="004935D2" w:rsidRPr="0048293E" w14:paraId="095866B6" w14:textId="77777777" w:rsidTr="005747B2">
        <w:tc>
          <w:tcPr>
            <w:tcW w:w="218" w:type="pct"/>
            <w:gridSpan w:val="2"/>
            <w:tcBorders>
              <w:top w:val="outset" w:sz="6" w:space="0" w:color="000000"/>
              <w:left w:val="outset" w:sz="6" w:space="0" w:color="000000"/>
              <w:bottom w:val="outset" w:sz="6" w:space="0" w:color="000000"/>
              <w:right w:val="single" w:sz="4" w:space="0" w:color="auto"/>
            </w:tcBorders>
            <w:hideMark/>
          </w:tcPr>
          <w:p w14:paraId="0405D72E"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lastRenderedPageBreak/>
              <w:t>9</w:t>
            </w:r>
          </w:p>
        </w:tc>
        <w:tc>
          <w:tcPr>
            <w:tcW w:w="1015" w:type="pct"/>
            <w:tcBorders>
              <w:top w:val="outset" w:sz="6" w:space="0" w:color="000000"/>
              <w:left w:val="single" w:sz="4" w:space="0" w:color="auto"/>
              <w:bottom w:val="outset" w:sz="6" w:space="0" w:color="000000"/>
              <w:right w:val="outset" w:sz="6" w:space="0" w:color="000000"/>
            </w:tcBorders>
            <w:hideMark/>
          </w:tcPr>
          <w:p w14:paraId="6F1CA59F" w14:textId="77777777" w:rsidR="004935D2" w:rsidRPr="004935D2" w:rsidRDefault="004935D2" w:rsidP="005747B2">
            <w:pPr>
              <w:spacing w:after="0" w:line="276" w:lineRule="auto"/>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Спосіб подання документів, необхідних для отримання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390AC185" w14:textId="77777777" w:rsidR="004935D2" w:rsidRPr="004935D2" w:rsidRDefault="004935D2" w:rsidP="005747B2">
            <w:pPr>
              <w:spacing w:after="0" w:line="240" w:lineRule="auto"/>
              <w:ind w:firstLine="215"/>
              <w:jc w:val="both"/>
              <w:rPr>
                <w:rFonts w:ascii="Times New Roman" w:eastAsia="Times New Roman" w:hAnsi="Times New Roman" w:cs="Times New Roman"/>
                <w:sz w:val="24"/>
                <w:szCs w:val="24"/>
                <w:lang w:val="uk-UA"/>
              </w:rPr>
            </w:pPr>
            <w:r w:rsidRPr="004935D2">
              <w:rPr>
                <w:rFonts w:ascii="Times New Roman" w:eastAsia="Times New Roman" w:hAnsi="Times New Roman" w:cs="Times New Roman"/>
                <w:sz w:val="24"/>
                <w:szCs w:val="24"/>
                <w:lang w:val="uk-UA"/>
              </w:rPr>
              <w:t>1. У паперовій формі документи подаються заявником особисто або поштовим відправленням.</w:t>
            </w:r>
          </w:p>
          <w:p w14:paraId="6CAECF6C" w14:textId="77777777" w:rsidR="004935D2" w:rsidRPr="004935D2" w:rsidRDefault="00AA11B2" w:rsidP="005747B2">
            <w:pPr>
              <w:spacing w:after="0" w:line="240" w:lineRule="auto"/>
              <w:ind w:firstLine="217"/>
              <w:jc w:val="both"/>
              <w:rPr>
                <w:rFonts w:ascii="Times New Roman" w:eastAsia="Times New Roman" w:hAnsi="Times New Roman" w:cs="Times New Roman"/>
                <w:sz w:val="24"/>
                <w:szCs w:val="24"/>
                <w:lang w:val="uk-UA" w:eastAsia="uk-UA"/>
              </w:rPr>
            </w:pPr>
            <w:r w:rsidRPr="00AA11B2">
              <w:rPr>
                <w:rFonts w:ascii="Times New Roman" w:eastAsia="Times New Roman" w:hAnsi="Times New Roman" w:cs="Times New Roman"/>
                <w:sz w:val="24"/>
                <w:szCs w:val="24"/>
                <w:lang w:val="uk-UA"/>
              </w:rPr>
              <w:t>2. В електронній формі документи подаються з використанням Єдиного державного вебпорталу електронних послуг або порталу електронних сервісів юридичних осіб, фізичних осіб – підприємців та громадських формувань, що не мають статусу юридичної особи*</w:t>
            </w:r>
          </w:p>
        </w:tc>
      </w:tr>
      <w:tr w:rsidR="004935D2" w:rsidRPr="004935D2" w14:paraId="50E7B02B" w14:textId="77777777" w:rsidTr="005747B2">
        <w:tc>
          <w:tcPr>
            <w:tcW w:w="218" w:type="pct"/>
            <w:gridSpan w:val="2"/>
            <w:tcBorders>
              <w:top w:val="outset" w:sz="6" w:space="0" w:color="000000"/>
              <w:left w:val="outset" w:sz="6" w:space="0" w:color="000000"/>
              <w:bottom w:val="outset" w:sz="6" w:space="0" w:color="000000"/>
              <w:right w:val="single" w:sz="4" w:space="0" w:color="auto"/>
            </w:tcBorders>
            <w:hideMark/>
          </w:tcPr>
          <w:p w14:paraId="1F690CFD"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10</w:t>
            </w:r>
          </w:p>
        </w:tc>
        <w:tc>
          <w:tcPr>
            <w:tcW w:w="1015" w:type="pct"/>
            <w:tcBorders>
              <w:top w:val="outset" w:sz="6" w:space="0" w:color="000000"/>
              <w:left w:val="single" w:sz="4" w:space="0" w:color="auto"/>
              <w:bottom w:val="outset" w:sz="6" w:space="0" w:color="000000"/>
              <w:right w:val="outset" w:sz="6" w:space="0" w:color="000000"/>
            </w:tcBorders>
            <w:hideMark/>
          </w:tcPr>
          <w:p w14:paraId="1C241A95" w14:textId="77777777" w:rsidR="004935D2" w:rsidRPr="004935D2" w:rsidRDefault="004935D2" w:rsidP="005747B2">
            <w:pPr>
              <w:spacing w:after="0" w:line="276" w:lineRule="auto"/>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Платність (безоплатність) надання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301C8359"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Безоплатно</w:t>
            </w:r>
          </w:p>
        </w:tc>
      </w:tr>
      <w:tr w:rsidR="004935D2" w:rsidRPr="004935D2" w14:paraId="33796C76" w14:textId="77777777" w:rsidTr="005747B2">
        <w:tc>
          <w:tcPr>
            <w:tcW w:w="218" w:type="pct"/>
            <w:gridSpan w:val="2"/>
            <w:tcBorders>
              <w:top w:val="outset" w:sz="6" w:space="0" w:color="000000"/>
              <w:left w:val="outset" w:sz="6" w:space="0" w:color="000000"/>
              <w:bottom w:val="outset" w:sz="6" w:space="0" w:color="000000"/>
              <w:right w:val="single" w:sz="4" w:space="0" w:color="auto"/>
            </w:tcBorders>
            <w:hideMark/>
          </w:tcPr>
          <w:p w14:paraId="635E3C5C"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11</w:t>
            </w:r>
          </w:p>
        </w:tc>
        <w:tc>
          <w:tcPr>
            <w:tcW w:w="1015" w:type="pct"/>
            <w:tcBorders>
              <w:top w:val="outset" w:sz="6" w:space="0" w:color="000000"/>
              <w:left w:val="single" w:sz="4" w:space="0" w:color="auto"/>
              <w:bottom w:val="outset" w:sz="6" w:space="0" w:color="000000"/>
              <w:right w:val="outset" w:sz="6" w:space="0" w:color="000000"/>
            </w:tcBorders>
            <w:hideMark/>
          </w:tcPr>
          <w:p w14:paraId="313E6DFD" w14:textId="77777777" w:rsidR="004935D2" w:rsidRPr="004935D2" w:rsidRDefault="004935D2" w:rsidP="005747B2">
            <w:pPr>
              <w:spacing w:after="0" w:line="276" w:lineRule="auto"/>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Строк надання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430E5136"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Державна реєстрація проводиться за відсутності підстав для відмови у державній реєстрації не пізніше 15 робочих днів з дати подання документів для державної реєстрації.</w:t>
            </w:r>
          </w:p>
          <w:p w14:paraId="174E5757"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Строк розгляду документів може бути продовжений суб’єктом державної реєстрації за необхідності, але не більше ніж на 15 робочих днів.</w:t>
            </w:r>
          </w:p>
        </w:tc>
      </w:tr>
      <w:tr w:rsidR="004935D2" w:rsidRPr="004935D2" w14:paraId="5EABC8B6" w14:textId="77777777" w:rsidTr="005747B2">
        <w:tc>
          <w:tcPr>
            <w:tcW w:w="218" w:type="pct"/>
            <w:gridSpan w:val="2"/>
            <w:tcBorders>
              <w:top w:val="outset" w:sz="6" w:space="0" w:color="000000"/>
              <w:left w:val="outset" w:sz="6" w:space="0" w:color="000000"/>
              <w:bottom w:val="outset" w:sz="6" w:space="0" w:color="000000"/>
              <w:right w:val="single" w:sz="4" w:space="0" w:color="auto"/>
            </w:tcBorders>
            <w:hideMark/>
          </w:tcPr>
          <w:p w14:paraId="5442CC20"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12</w:t>
            </w:r>
          </w:p>
        </w:tc>
        <w:tc>
          <w:tcPr>
            <w:tcW w:w="1015" w:type="pct"/>
            <w:tcBorders>
              <w:top w:val="outset" w:sz="6" w:space="0" w:color="000000"/>
              <w:left w:val="single" w:sz="4" w:space="0" w:color="auto"/>
              <w:bottom w:val="outset" w:sz="6" w:space="0" w:color="000000"/>
              <w:right w:val="outset" w:sz="6" w:space="0" w:color="000000"/>
            </w:tcBorders>
            <w:hideMark/>
          </w:tcPr>
          <w:p w14:paraId="219DB8A0" w14:textId="77777777" w:rsidR="004935D2" w:rsidRPr="004935D2" w:rsidRDefault="004935D2" w:rsidP="005747B2">
            <w:pPr>
              <w:spacing w:after="0" w:line="276" w:lineRule="auto"/>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Перелік підстав для відмови у державній реєстрації</w:t>
            </w:r>
          </w:p>
        </w:tc>
        <w:tc>
          <w:tcPr>
            <w:tcW w:w="3767" w:type="pct"/>
            <w:tcBorders>
              <w:top w:val="outset" w:sz="6" w:space="0" w:color="000000"/>
              <w:left w:val="outset" w:sz="6" w:space="0" w:color="000000"/>
              <w:bottom w:val="outset" w:sz="6" w:space="0" w:color="000000"/>
              <w:right w:val="outset" w:sz="6" w:space="0" w:color="000000"/>
            </w:tcBorders>
            <w:hideMark/>
          </w:tcPr>
          <w:p w14:paraId="3AC0932A"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bookmarkStart w:id="4" w:name="n749"/>
            <w:bookmarkEnd w:id="4"/>
            <w:r w:rsidRPr="004935D2">
              <w:rPr>
                <w:rFonts w:ascii="Times New Roman" w:eastAsia="Times New Roman" w:hAnsi="Times New Roman" w:cs="Times New Roman"/>
                <w:sz w:val="24"/>
                <w:szCs w:val="24"/>
                <w:lang w:val="uk-UA"/>
              </w:rPr>
              <w:t xml:space="preserve">- </w:t>
            </w:r>
            <w:r w:rsidRPr="004935D2">
              <w:rPr>
                <w:rFonts w:ascii="Times New Roman" w:eastAsia="Times New Roman" w:hAnsi="Times New Roman" w:cs="Times New Roman"/>
                <w:sz w:val="24"/>
                <w:szCs w:val="24"/>
                <w:lang w:val="uk-UA" w:eastAsia="uk-UA"/>
              </w:rPr>
              <w:t>документи подано особою, яка не має на це повноважень;</w:t>
            </w:r>
          </w:p>
          <w:p w14:paraId="08DA7F36"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rPr>
              <w:t xml:space="preserve">- </w:t>
            </w:r>
            <w:r w:rsidRPr="004935D2">
              <w:rPr>
                <w:rFonts w:ascii="Times New Roman" w:eastAsia="Times New Roman" w:hAnsi="Times New Roman" w:cs="Times New Roman"/>
                <w:sz w:val="24"/>
                <w:szCs w:val="24"/>
                <w:lang w:val="uk-UA" w:eastAsia="uk-UA"/>
              </w:rPr>
              <w:t>у Єдиному державному реєстрі містяться відомості про судове рішення щодо заборони проведення реєстраційної дії;</w:t>
            </w:r>
          </w:p>
          <w:p w14:paraId="414F0300"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rPr>
              <w:t xml:space="preserve">- </w:t>
            </w:r>
            <w:r w:rsidRPr="004935D2">
              <w:rPr>
                <w:rFonts w:ascii="Times New Roman" w:eastAsia="Times New Roman" w:hAnsi="Times New Roman" w:cs="Times New Roman"/>
                <w:sz w:val="24"/>
                <w:szCs w:val="24"/>
                <w:lang w:val="uk-UA" w:eastAsia="uk-UA"/>
              </w:rPr>
              <w:t>документи подані до неналежного суб’єкта державної реєстрації;</w:t>
            </w:r>
          </w:p>
          <w:p w14:paraId="0F32DC50"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подання документів або відомостей, передбачених цим Законом, не в повному обсязі;</w:t>
            </w:r>
          </w:p>
          <w:p w14:paraId="2D3A9D37"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lastRenderedPageBreak/>
              <w:t>- документи суперечать вимогам Конституції та законів України;</w:t>
            </w:r>
          </w:p>
          <w:p w14:paraId="3CAE0AA4"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документи суперечать статуту громадського формування;</w:t>
            </w:r>
          </w:p>
          <w:p w14:paraId="7BDB103D"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порушено встановлений законом порядок створення юридичної особи, громадського формування, що не має статусу юридичної особи;</w:t>
            </w:r>
          </w:p>
          <w:p w14:paraId="1E0AEC1F"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невідповідність найменування юридичної особи вимогам закону;</w:t>
            </w:r>
          </w:p>
          <w:p w14:paraId="241133C3"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42FB72CB"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436F9D01"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чи інших інформаційних системах, використання яких передбачено цим Законом;</w:t>
            </w:r>
          </w:p>
          <w:p w14:paraId="2BE6FF3D" w14:textId="77777777" w:rsidR="004935D2" w:rsidRPr="004935D2" w:rsidRDefault="004935D2" w:rsidP="005747B2">
            <w:pPr>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57DA92C3" w14:textId="77777777" w:rsidR="004935D2" w:rsidRPr="004935D2" w:rsidRDefault="004935D2" w:rsidP="005747B2">
            <w:pPr>
              <w:spacing w:after="0" w:line="240" w:lineRule="auto"/>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подання документів з порушенням встановленого законодавством строку для їх подання, крім документів щодо кінцевого бенефіціарного власника юридичної особи;</w:t>
            </w:r>
          </w:p>
          <w:p w14:paraId="773D273E" w14:textId="77777777" w:rsidR="004935D2" w:rsidRPr="004935D2" w:rsidRDefault="004935D2" w:rsidP="005747B2">
            <w:pPr>
              <w:spacing w:after="0" w:line="240" w:lineRule="auto"/>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документи для державної реєстрації припинення юридичної особи подані:</w:t>
            </w:r>
          </w:p>
          <w:p w14:paraId="00175EA7" w14:textId="77777777" w:rsidR="004935D2" w:rsidRPr="004935D2" w:rsidRDefault="004935D2" w:rsidP="005747B2">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раніше строку, встановленого цим Законом;</w:t>
            </w:r>
          </w:p>
          <w:p w14:paraId="1B96DA27" w14:textId="77777777" w:rsidR="004935D2" w:rsidRPr="004935D2" w:rsidRDefault="004935D2" w:rsidP="005747B2">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щодо юридичної особи, що припиняється в результаті її ліквідації та є засновником (учасником) інших юридичних осіб та/або має не закриті відокремлені підрозділи, та/або є засновником третейського суду;</w:t>
            </w:r>
          </w:p>
          <w:p w14:paraId="053BC777" w14:textId="77777777" w:rsidR="004935D2" w:rsidRPr="004935D2" w:rsidRDefault="004935D2" w:rsidP="005747B2">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в Єдиному державному реєстрі відсутній запис про державну реєстрацію юридичної особи, утвореної шляхом реорганізації в результаті злиття, приєднання або поділу;</w:t>
            </w:r>
          </w:p>
          <w:p w14:paraId="615FD14F" w14:textId="77777777" w:rsidR="004935D2" w:rsidRPr="004935D2" w:rsidRDefault="004935D2" w:rsidP="005747B2">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щодо акціонерного товариства, стосовно якого надійшли відомості про наявність нескасованої реєстрації випуску акцій;</w:t>
            </w:r>
          </w:p>
          <w:p w14:paraId="33ED9C91" w14:textId="77777777" w:rsidR="004935D2" w:rsidRPr="004935D2" w:rsidRDefault="004935D2" w:rsidP="005747B2">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щодо юридичної особи - емітента цінних паперів, стосовно якого надійшли відомості про наявність нескасованих випусків цінних паперів;</w:t>
            </w:r>
          </w:p>
          <w:p w14:paraId="3D9C2A7D" w14:textId="77777777" w:rsidR="004935D2" w:rsidRPr="004935D2" w:rsidRDefault="004935D2" w:rsidP="005747B2">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щодо юридичної особи, що ліквідується,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крім банків, стосовно яких процедура ліквідації здійснюється відповідно до Закону України "Про систему гарантування вкладів фізичних осіб";</w:t>
            </w:r>
          </w:p>
          <w:p w14:paraId="2B16BFA6" w14:textId="77777777" w:rsidR="004935D2" w:rsidRPr="004935D2" w:rsidRDefault="004935D2" w:rsidP="005747B2">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lastRenderedPageBreak/>
              <w:t>щодо юридичної особи, що реорганізується, стосовно якої надійшли відомості про наявність заборгованості із сплати податків і зборів та/або наявність заборгованості із сплати єдиного внеску на загальнообов’язкове державне соціальне страхування та відсутні відомості про узгодження плану реорганізації юридичної особи;</w:t>
            </w:r>
          </w:p>
          <w:p w14:paraId="22C30CA9" w14:textId="77777777" w:rsidR="004935D2" w:rsidRPr="004935D2" w:rsidRDefault="004935D2" w:rsidP="005747B2">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щодо юридичної особи, стосовно якої надійшли відомості про наявність заборгованості із сплати страхових коштів до Пенсійного фонду України та фондів соціального страхування;</w:t>
            </w:r>
          </w:p>
          <w:p w14:paraId="2FC98291" w14:textId="77777777" w:rsidR="004935D2" w:rsidRPr="004935D2" w:rsidRDefault="004935D2" w:rsidP="005747B2">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щодо юридичної особи, що припиняється в результаті ліквідації, стосовно якої надійшли відомості про відкрите виконавче провадження;</w:t>
            </w:r>
          </w:p>
          <w:p w14:paraId="60A2BFFA" w14:textId="77777777" w:rsidR="004935D2" w:rsidRPr="004935D2" w:rsidRDefault="004935D2" w:rsidP="005747B2">
            <w:pPr>
              <w:numPr>
                <w:ilvl w:val="0"/>
                <w:numId w:val="3"/>
              </w:numPr>
              <w:spacing w:after="0" w:line="240" w:lineRule="auto"/>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щодо юридичної особи, стосовно якої відкрито провадження у справі про банкрутство;</w:t>
            </w:r>
          </w:p>
        </w:tc>
      </w:tr>
      <w:tr w:rsidR="004935D2" w:rsidRPr="004935D2" w14:paraId="4DFA6354" w14:textId="77777777" w:rsidTr="005747B2">
        <w:tc>
          <w:tcPr>
            <w:tcW w:w="218" w:type="pct"/>
            <w:gridSpan w:val="2"/>
            <w:tcBorders>
              <w:top w:val="outset" w:sz="6" w:space="0" w:color="000000"/>
              <w:left w:val="outset" w:sz="6" w:space="0" w:color="000000"/>
              <w:bottom w:val="outset" w:sz="6" w:space="0" w:color="000000"/>
              <w:right w:val="single" w:sz="4" w:space="0" w:color="auto"/>
            </w:tcBorders>
            <w:hideMark/>
          </w:tcPr>
          <w:p w14:paraId="7F3FE7B9"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lastRenderedPageBreak/>
              <w:t>13</w:t>
            </w:r>
          </w:p>
        </w:tc>
        <w:tc>
          <w:tcPr>
            <w:tcW w:w="1015" w:type="pct"/>
            <w:tcBorders>
              <w:top w:val="outset" w:sz="6" w:space="0" w:color="000000"/>
              <w:left w:val="single" w:sz="4" w:space="0" w:color="auto"/>
              <w:bottom w:val="outset" w:sz="6" w:space="0" w:color="000000"/>
              <w:right w:val="outset" w:sz="6" w:space="0" w:color="000000"/>
            </w:tcBorders>
            <w:hideMark/>
          </w:tcPr>
          <w:p w14:paraId="51A99CD7" w14:textId="77777777" w:rsidR="004935D2" w:rsidRPr="004935D2" w:rsidRDefault="004935D2" w:rsidP="005747B2">
            <w:pPr>
              <w:spacing w:after="0" w:line="276" w:lineRule="auto"/>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Результат надання адміністративної послуги</w:t>
            </w:r>
          </w:p>
        </w:tc>
        <w:tc>
          <w:tcPr>
            <w:tcW w:w="3767" w:type="pct"/>
            <w:tcBorders>
              <w:top w:val="outset" w:sz="6" w:space="0" w:color="000000"/>
              <w:left w:val="outset" w:sz="6" w:space="0" w:color="000000"/>
              <w:bottom w:val="outset" w:sz="6" w:space="0" w:color="000000"/>
              <w:right w:val="outset" w:sz="6" w:space="0" w:color="000000"/>
            </w:tcBorders>
            <w:hideMark/>
          </w:tcPr>
          <w:p w14:paraId="72F2CF06" w14:textId="77777777" w:rsidR="004935D2" w:rsidRPr="004935D2" w:rsidRDefault="004935D2" w:rsidP="005747B2">
            <w:pPr>
              <w:tabs>
                <w:tab w:val="left" w:pos="358"/>
                <w:tab w:val="left" w:pos="449"/>
              </w:tabs>
              <w:spacing w:after="0" w:line="240" w:lineRule="auto"/>
              <w:ind w:firstLine="217"/>
              <w:jc w:val="both"/>
              <w:rPr>
                <w:rFonts w:ascii="Times New Roman" w:eastAsia="Times New Roman" w:hAnsi="Times New Roman" w:cs="Times New Roman"/>
                <w:sz w:val="24"/>
                <w:szCs w:val="24"/>
                <w:lang w:val="uk-UA"/>
              </w:rPr>
            </w:pPr>
            <w:bookmarkStart w:id="5" w:name="o638"/>
            <w:bookmarkEnd w:id="5"/>
            <w:r w:rsidRPr="004935D2">
              <w:rPr>
                <w:rFonts w:ascii="Times New Roman" w:eastAsia="Times New Roman" w:hAnsi="Times New Roman" w:cs="Times New Roman"/>
                <w:sz w:val="24"/>
                <w:szCs w:val="24"/>
                <w:lang w:val="uk-UA"/>
              </w:rPr>
              <w:t>- внесення відповідного запису до Єдиного державного реєстру юридичних осіб, фізичних осіб – підприємців та громадських формувань;</w:t>
            </w:r>
          </w:p>
          <w:p w14:paraId="67FD2119" w14:textId="77777777" w:rsidR="004935D2" w:rsidRPr="004935D2" w:rsidRDefault="004935D2" w:rsidP="005747B2">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рішення про проведення державної реєстрації;</w:t>
            </w:r>
          </w:p>
          <w:p w14:paraId="74EBA91A" w14:textId="77777777" w:rsidR="004935D2" w:rsidRPr="004935D2" w:rsidRDefault="004935D2" w:rsidP="005747B2">
            <w:pPr>
              <w:tabs>
                <w:tab w:val="left" w:pos="358"/>
              </w:tabs>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rPr>
              <w:t xml:space="preserve">- виписка з </w:t>
            </w:r>
            <w:r w:rsidRPr="004935D2">
              <w:rPr>
                <w:rFonts w:ascii="Times New Roman" w:eastAsia="Times New Roman" w:hAnsi="Times New Roman" w:cs="Times New Roman"/>
                <w:sz w:val="24"/>
                <w:szCs w:val="24"/>
                <w:lang w:val="uk-UA" w:eastAsia="uk-UA"/>
              </w:rPr>
              <w:t>Єдиного державного реєстру юридичних осіб, фізичних осіб – підприємців та громадських формувань;</w:t>
            </w:r>
          </w:p>
          <w:p w14:paraId="0FC32F4D" w14:textId="77777777" w:rsidR="004935D2" w:rsidRPr="004935D2" w:rsidRDefault="004935D2" w:rsidP="005747B2">
            <w:pPr>
              <w:tabs>
                <w:tab w:val="left" w:pos="358"/>
                <w:tab w:val="left" w:pos="449"/>
              </w:tabs>
              <w:spacing w:after="0" w:line="240" w:lineRule="auto"/>
              <w:ind w:firstLine="217"/>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rPr>
              <w:t>- рішення та повідомлення про відмову у державній реєстрації із зазначенням виключного переліку підстав для відмови</w:t>
            </w:r>
          </w:p>
        </w:tc>
      </w:tr>
      <w:tr w:rsidR="004935D2" w:rsidRPr="004935D2" w14:paraId="0CC599CE" w14:textId="77777777" w:rsidTr="005747B2">
        <w:tc>
          <w:tcPr>
            <w:tcW w:w="218" w:type="pct"/>
            <w:gridSpan w:val="2"/>
            <w:tcBorders>
              <w:top w:val="outset" w:sz="6" w:space="0" w:color="000000"/>
              <w:left w:val="outset" w:sz="6" w:space="0" w:color="000000"/>
              <w:bottom w:val="outset" w:sz="6" w:space="0" w:color="000000"/>
              <w:right w:val="single" w:sz="4" w:space="0" w:color="auto"/>
            </w:tcBorders>
            <w:hideMark/>
          </w:tcPr>
          <w:p w14:paraId="19C17CDD" w14:textId="77777777" w:rsidR="004935D2" w:rsidRPr="004935D2" w:rsidRDefault="004935D2" w:rsidP="005747B2">
            <w:pPr>
              <w:spacing w:after="0" w:line="276" w:lineRule="auto"/>
              <w:jc w:val="center"/>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14</w:t>
            </w:r>
          </w:p>
        </w:tc>
        <w:tc>
          <w:tcPr>
            <w:tcW w:w="1015" w:type="pct"/>
            <w:tcBorders>
              <w:top w:val="outset" w:sz="6" w:space="0" w:color="000000"/>
              <w:left w:val="single" w:sz="4" w:space="0" w:color="auto"/>
              <w:bottom w:val="outset" w:sz="6" w:space="0" w:color="000000"/>
              <w:right w:val="outset" w:sz="6" w:space="0" w:color="000000"/>
            </w:tcBorders>
            <w:hideMark/>
          </w:tcPr>
          <w:p w14:paraId="2EDFDA9E" w14:textId="77777777" w:rsidR="004935D2" w:rsidRPr="004935D2" w:rsidRDefault="004935D2" w:rsidP="005747B2">
            <w:pPr>
              <w:spacing w:after="0" w:line="276" w:lineRule="auto"/>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Способи отримання відповіді (результату)</w:t>
            </w:r>
          </w:p>
        </w:tc>
        <w:tc>
          <w:tcPr>
            <w:tcW w:w="3767" w:type="pct"/>
            <w:tcBorders>
              <w:top w:val="outset" w:sz="6" w:space="0" w:color="000000"/>
              <w:left w:val="outset" w:sz="6" w:space="0" w:color="000000"/>
              <w:bottom w:val="outset" w:sz="6" w:space="0" w:color="000000"/>
              <w:right w:val="outset" w:sz="6" w:space="0" w:color="000000"/>
            </w:tcBorders>
            <w:hideMark/>
          </w:tcPr>
          <w:p w14:paraId="5CD298F1" w14:textId="77777777" w:rsidR="004935D2" w:rsidRPr="004935D2" w:rsidRDefault="004935D2" w:rsidP="005747B2">
            <w:pPr>
              <w:tabs>
                <w:tab w:val="left" w:pos="358"/>
              </w:tabs>
              <w:spacing w:after="0" w:line="240" w:lineRule="auto"/>
              <w:ind w:firstLine="217"/>
              <w:contextualSpacing/>
              <w:jc w:val="both"/>
              <w:rPr>
                <w:rFonts w:ascii="Times New Roman" w:eastAsia="Times New Roman" w:hAnsi="Times New Roman" w:cs="Times New Roman"/>
                <w:sz w:val="24"/>
                <w:szCs w:val="24"/>
                <w:lang w:val="uk-UA"/>
              </w:rPr>
            </w:pPr>
            <w:r w:rsidRPr="004935D2">
              <w:rPr>
                <w:rFonts w:ascii="Times New Roman" w:eastAsia="Times New Roman" w:hAnsi="Times New Roman" w:cs="Times New Roman"/>
                <w:sz w:val="24"/>
                <w:szCs w:val="24"/>
                <w:lang w:val="uk-UA"/>
              </w:rP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14:paraId="16424293" w14:textId="77777777" w:rsidR="004935D2" w:rsidRPr="004935D2" w:rsidRDefault="004935D2" w:rsidP="005747B2">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0700BFE5" w14:textId="77777777" w:rsidR="004935D2" w:rsidRPr="004935D2" w:rsidRDefault="004935D2" w:rsidP="005747B2">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Документи надаються заявнику у паперовій формі:</w:t>
            </w:r>
          </w:p>
          <w:p w14:paraId="42CE7A66" w14:textId="77777777" w:rsidR="004935D2" w:rsidRPr="004935D2" w:rsidRDefault="004935D2" w:rsidP="005747B2">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14:paraId="063A7C77" w14:textId="77777777" w:rsidR="004935D2" w:rsidRPr="004935D2" w:rsidRDefault="004935D2" w:rsidP="005747B2">
            <w:pPr>
              <w:tabs>
                <w:tab w:val="left" w:pos="358"/>
              </w:tabs>
              <w:spacing w:after="0" w:line="240" w:lineRule="auto"/>
              <w:ind w:firstLine="217"/>
              <w:contextualSpacing/>
              <w:jc w:val="both"/>
              <w:rPr>
                <w:rFonts w:ascii="Times New Roman" w:eastAsia="Times New Roman" w:hAnsi="Times New Roman" w:cs="Times New Roman"/>
                <w:sz w:val="24"/>
                <w:szCs w:val="24"/>
                <w:lang w:val="uk-UA" w:eastAsia="uk-UA"/>
              </w:rPr>
            </w:pPr>
            <w:r w:rsidRPr="004935D2">
              <w:rPr>
                <w:rFonts w:ascii="Times New Roman" w:eastAsia="Times New Roman" w:hAnsi="Times New Roman" w:cs="Times New Roman"/>
                <w:sz w:val="24"/>
                <w:szCs w:val="24"/>
                <w:lang w:val="uk-UA" w:eastAsia="uk-UA"/>
              </w:rPr>
              <w:t>- Центром надання адміністративних послуг – у разі подання документів через відповідний центр.</w:t>
            </w:r>
          </w:p>
        </w:tc>
      </w:tr>
    </w:tbl>
    <w:p w14:paraId="13AA2CA2" w14:textId="70202321" w:rsidR="00AA11B2" w:rsidRPr="00AA11B2" w:rsidRDefault="00AA11B2" w:rsidP="00AA11B2">
      <w:pPr>
        <w:spacing w:after="0" w:line="240" w:lineRule="auto"/>
        <w:jc w:val="both"/>
        <w:rPr>
          <w:rFonts w:ascii="Times New Roman" w:eastAsia="Times New Roman" w:hAnsi="Times New Roman" w:cs="Times New Roman"/>
          <w:sz w:val="24"/>
          <w:szCs w:val="24"/>
          <w:lang w:val="uk-UA"/>
        </w:rPr>
      </w:pPr>
      <w:bookmarkStart w:id="6" w:name="n43"/>
      <w:bookmarkEnd w:id="6"/>
      <w:r w:rsidRPr="00AA11B2">
        <w:rPr>
          <w:rFonts w:ascii="Times New Roman" w:eastAsia="Times New Roman" w:hAnsi="Times New Roman" w:cs="Times New Roman"/>
          <w:sz w:val="24"/>
          <w:szCs w:val="24"/>
          <w:lang w:val="uk-UA"/>
        </w:rPr>
        <w:t>_______________________</w:t>
      </w:r>
    </w:p>
    <w:p w14:paraId="1092F8C6" w14:textId="7B2B22AB" w:rsidR="004935D2" w:rsidRPr="004935D2" w:rsidRDefault="00AA11B2" w:rsidP="0048293E">
      <w:pPr>
        <w:spacing w:after="0" w:line="276" w:lineRule="auto"/>
        <w:jc w:val="both"/>
        <w:rPr>
          <w:rFonts w:ascii="Times New Roman" w:eastAsia="Times New Roman" w:hAnsi="Times New Roman" w:cs="Times New Roman"/>
          <w:sz w:val="20"/>
          <w:szCs w:val="20"/>
          <w:lang w:val="uk-UA"/>
        </w:rPr>
      </w:pPr>
      <w:r w:rsidRPr="00AA11B2">
        <w:rPr>
          <w:rFonts w:ascii="Times New Roman" w:eastAsia="Times New Roman" w:hAnsi="Times New Roman" w:cs="Times New Roman"/>
          <w:sz w:val="20"/>
          <w:szCs w:val="20"/>
          <w:lang w:val="uk-UA"/>
        </w:rPr>
        <w:t xml:space="preserve">* Після доопрацювання Єдиного державного вебпорталу електронних послуг та/або порталу електронних сервісів юридичних осіб, фізичних осіб – підприємців та громадських формувань, які не мають статусу юридичної особи, які будуть забезпечувати можливість подання таких документів в електронній формі. </w:t>
      </w:r>
    </w:p>
    <w:sectPr w:rsidR="004935D2" w:rsidRPr="004935D2" w:rsidSect="00490AE7">
      <w:headerReference w:type="default" r:id="rId7"/>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8D99E" w14:textId="77777777" w:rsidR="000E6492" w:rsidRDefault="000E6492">
      <w:pPr>
        <w:spacing w:after="0" w:line="240" w:lineRule="auto"/>
      </w:pPr>
      <w:r>
        <w:separator/>
      </w:r>
    </w:p>
  </w:endnote>
  <w:endnote w:type="continuationSeparator" w:id="0">
    <w:p w14:paraId="3FC66C2E" w14:textId="77777777" w:rsidR="000E6492" w:rsidRDefault="000E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AD89" w14:textId="77777777" w:rsidR="000E6492" w:rsidRDefault="000E6492">
      <w:pPr>
        <w:spacing w:after="0" w:line="240" w:lineRule="auto"/>
      </w:pPr>
      <w:r>
        <w:separator/>
      </w:r>
    </w:p>
  </w:footnote>
  <w:footnote w:type="continuationSeparator" w:id="0">
    <w:p w14:paraId="10AA51FC" w14:textId="77777777" w:rsidR="000E6492" w:rsidRDefault="000E6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525523"/>
      <w:docPartObj>
        <w:docPartGallery w:val="Page Numbers (Top of Page)"/>
        <w:docPartUnique/>
      </w:docPartObj>
    </w:sdtPr>
    <w:sdtEndPr/>
    <w:sdtContent>
      <w:p w14:paraId="7D097B58" w14:textId="24F8995C" w:rsidR="00490AE7" w:rsidRDefault="005E5447" w:rsidP="005747B2">
        <w:pPr>
          <w:pStyle w:val="a3"/>
          <w:jc w:val="center"/>
        </w:pPr>
        <w:r>
          <w:fldChar w:fldCharType="begin"/>
        </w:r>
        <w:r>
          <w:instrText>PAGE   \* MERGEFORMAT</w:instrText>
        </w:r>
        <w:r>
          <w:fldChar w:fldCharType="separate"/>
        </w:r>
        <w:r w:rsidR="008410E8">
          <w:rPr>
            <w:noProof/>
          </w:rPr>
          <w:t>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B4E5C"/>
    <w:multiLevelType w:val="hybridMultilevel"/>
    <w:tmpl w:val="CD12DE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6A3A"/>
    <w:rsid w:val="00041CBB"/>
    <w:rsid w:val="000E6492"/>
    <w:rsid w:val="003213F3"/>
    <w:rsid w:val="0048293E"/>
    <w:rsid w:val="004935D2"/>
    <w:rsid w:val="004E5B66"/>
    <w:rsid w:val="005747B2"/>
    <w:rsid w:val="005E5447"/>
    <w:rsid w:val="006A332E"/>
    <w:rsid w:val="008410E8"/>
    <w:rsid w:val="00AA11B2"/>
    <w:rsid w:val="00AC6A3A"/>
    <w:rsid w:val="00EA34DA"/>
    <w:rsid w:val="00F76029"/>
    <w:rsid w:val="00FA1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FC57"/>
  <w15:docId w15:val="{05E0BD2C-CD17-4200-AA6F-B3166617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4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34D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A34DA"/>
  </w:style>
  <w:style w:type="paragraph" w:styleId="a5">
    <w:name w:val="footer"/>
    <w:basedOn w:val="a"/>
    <w:link w:val="a6"/>
    <w:uiPriority w:val="99"/>
    <w:unhideWhenUsed/>
    <w:rsid w:val="00EA34D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A34DA"/>
  </w:style>
  <w:style w:type="table" w:customStyle="1" w:styleId="1">
    <w:name w:val="Сетка таблицы1"/>
    <w:basedOn w:val="a1"/>
    <w:next w:val="a7"/>
    <w:uiPriority w:val="59"/>
    <w:rsid w:val="00AA11B2"/>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AA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747B2"/>
    <w:rPr>
      <w:color w:val="0563C1" w:themeColor="hyperlink"/>
      <w:u w:val="single"/>
    </w:rPr>
  </w:style>
  <w:style w:type="character" w:styleId="a9">
    <w:name w:val="Unresolved Mention"/>
    <w:basedOn w:val="a0"/>
    <w:uiPriority w:val="99"/>
    <w:semiHidden/>
    <w:unhideWhenUsed/>
    <w:rsid w:val="00574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99188">
      <w:bodyDiv w:val="1"/>
      <w:marLeft w:val="0"/>
      <w:marRight w:val="0"/>
      <w:marTop w:val="0"/>
      <w:marBottom w:val="0"/>
      <w:divBdr>
        <w:top w:val="none" w:sz="0" w:space="0" w:color="auto"/>
        <w:left w:val="none" w:sz="0" w:space="0" w:color="auto"/>
        <w:bottom w:val="none" w:sz="0" w:space="0" w:color="auto"/>
        <w:right w:val="none" w:sz="0" w:space="0" w:color="auto"/>
      </w:divBdr>
    </w:div>
    <w:div w:id="18023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1840</Words>
  <Characters>10493</Characters>
  <Application>Microsoft Office Word</Application>
  <DocSecurity>0</DocSecurity>
  <Lines>87</Lines>
  <Paragraphs>24</Paragraphs>
  <ScaleCrop>false</ScaleCrop>
  <Company/>
  <LinksUpToDate>false</LinksUpToDate>
  <CharactersWithSpaces>12309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Stanislav Furs</cp:lastModifiedBy>
  <cp:revision>11</cp:revision>
  <dcterms:created xsi:type="dcterms:W3CDTF">2022-11-28T13:10:00Z</dcterms:created>
  <dcterms:modified xsi:type="dcterms:W3CDTF">2023-08-24T06:38:00Z</dcterms:modified>
</cp:coreProperties>
</file>