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E0" w:rsidRDefault="00E145E0" w:rsidP="00E145E0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11 до наказу Управління ДАБК Чернігівської МР</w:t>
      </w:r>
    </w:p>
    <w:p w:rsidR="00E145E0" w:rsidRDefault="00E145E0" w:rsidP="00E145E0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10 серпня 2023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17-ОД</w:t>
      </w:r>
    </w:p>
    <w:p w:rsidR="00E145E0" w:rsidRDefault="00E145E0" w:rsidP="00E145E0">
      <w:pPr>
        <w:jc w:val="center"/>
        <w:rPr>
          <w:b/>
          <w:sz w:val="28"/>
          <w:szCs w:val="28"/>
          <w:lang w:val="uk-UA"/>
        </w:rPr>
      </w:pPr>
    </w:p>
    <w:p w:rsidR="00E145E0" w:rsidRDefault="00E145E0" w:rsidP="00E14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E145E0" w:rsidRDefault="00E145E0" w:rsidP="00E145E0">
      <w:pPr>
        <w:ind w:firstLine="4678"/>
        <w:rPr>
          <w:sz w:val="20"/>
          <w:szCs w:val="20"/>
          <w:lang w:val="uk-UA"/>
        </w:rPr>
      </w:pPr>
    </w:p>
    <w:p w:rsidR="00E145E0" w:rsidRDefault="00E145E0" w:rsidP="00E145E0">
      <w:pPr>
        <w:rPr>
          <w:b/>
          <w:lang w:val="uk-UA"/>
        </w:rPr>
      </w:pPr>
    </w:p>
    <w:p w:rsidR="00E145E0" w:rsidRDefault="00E145E0" w:rsidP="00E14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</w:t>
      </w:r>
      <w:r>
        <w:rPr>
          <w:b/>
          <w:sz w:val="28"/>
          <w:szCs w:val="28"/>
          <w:lang w:val="uk-UA"/>
        </w:rPr>
        <w:t>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</w:t>
      </w:r>
    </w:p>
    <w:p w:rsidR="00E145E0" w:rsidRDefault="00E145E0" w:rsidP="00E14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bookmarkStart w:id="0" w:name="_GoBack"/>
      <w:r>
        <w:rPr>
          <w:b/>
          <w:sz w:val="28"/>
          <w:szCs w:val="28"/>
          <w:u w:val="single"/>
          <w:lang w:val="uk-UA"/>
        </w:rPr>
        <w:t xml:space="preserve">без дозвільного документа на виконання будівельних робіт </w:t>
      </w:r>
      <w:bookmarkEnd w:id="0"/>
    </w:p>
    <w:p w:rsidR="00E145E0" w:rsidRDefault="00E145E0" w:rsidP="00E145E0">
      <w:pPr>
        <w:jc w:val="center"/>
        <w:rPr>
          <w:lang w:val="uk-UA" w:eastAsia="uk-UA"/>
        </w:rPr>
      </w:pPr>
      <w:r>
        <w:rPr>
          <w:b/>
          <w:u w:val="single"/>
          <w:lang w:val="uk-UA" w:eastAsia="uk-UA"/>
        </w:rPr>
        <w:t>(узаконення)</w:t>
      </w:r>
    </w:p>
    <w:p w:rsidR="00E145E0" w:rsidRDefault="00E145E0" w:rsidP="00E145E0">
      <w:pPr>
        <w:jc w:val="center"/>
        <w:rPr>
          <w:lang w:val="uk-UA" w:eastAsia="uk-UA"/>
        </w:rPr>
      </w:pPr>
      <w:r>
        <w:rPr>
          <w:lang w:val="uk-UA"/>
        </w:rPr>
        <w:t>( розташованих у межах м. Чернігів)</w:t>
      </w:r>
    </w:p>
    <w:p w:rsidR="00E145E0" w:rsidRDefault="00E145E0" w:rsidP="00E145E0">
      <w:pPr>
        <w:jc w:val="center"/>
        <w:rPr>
          <w:i/>
          <w:color w:val="000000"/>
          <w:sz w:val="12"/>
          <w:szCs w:val="12"/>
          <w:lang w:val="uk-UA"/>
        </w:rPr>
      </w:pPr>
    </w:p>
    <w:p w:rsidR="00E145E0" w:rsidRDefault="00E145E0" w:rsidP="00E145E0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E145E0" w:rsidRDefault="00E145E0" w:rsidP="00E145E0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Чернігівської міської ради</w:t>
      </w:r>
    </w:p>
    <w:p w:rsidR="00E145E0" w:rsidRDefault="00E145E0" w:rsidP="00E145E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E145E0" w:rsidTr="00E145E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E145E0" w:rsidTr="00E145E0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E0" w:rsidRDefault="00E145E0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вівторок</w:t>
            </w:r>
            <w:r>
              <w:rPr>
                <w:sz w:val="20"/>
                <w:szCs w:val="20"/>
              </w:rPr>
              <w:t>, середа</w:t>
            </w:r>
            <w:r>
              <w:rPr>
                <w:sz w:val="20"/>
                <w:szCs w:val="20"/>
                <w:lang w:val="uk-UA"/>
              </w:rPr>
              <w:t xml:space="preserve">, четвер: </w:t>
            </w:r>
            <w:r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субота</w:t>
            </w:r>
            <w:proofErr w:type="spellEnd"/>
            <w:r>
              <w:rPr>
                <w:sz w:val="20"/>
                <w:szCs w:val="20"/>
              </w:rPr>
              <w:t>: 9:00 – 16:00.</w:t>
            </w:r>
          </w:p>
          <w:p w:rsidR="00E145E0" w:rsidRDefault="00E145E0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Розпорядок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роботи</w:t>
            </w:r>
            <w:proofErr w:type="spellEnd"/>
            <w:r>
              <w:rPr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вівторок</w:t>
            </w:r>
            <w:r>
              <w:rPr>
                <w:sz w:val="20"/>
                <w:szCs w:val="20"/>
              </w:rPr>
              <w:t>, середа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hyperlink r:id="rId5" w:history="1">
              <w:r>
                <w:rPr>
                  <w:rStyle w:val="a3"/>
                  <w:sz w:val="20"/>
                  <w:szCs w:val="20"/>
                  <w:lang w:val="uk-UA"/>
                </w:rPr>
                <w:t>c</w:t>
              </w:r>
              <w:r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>
              <w:rPr>
                <w:sz w:val="20"/>
                <w:szCs w:val="20"/>
                <w:lang w:val="uk-UA"/>
              </w:rPr>
              <w:t xml:space="preserve">, </w:t>
            </w:r>
          </w:p>
          <w:p w:rsidR="00E145E0" w:rsidRDefault="00E145E0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admincher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ua</w:t>
            </w:r>
            <w:proofErr w:type="spellEnd"/>
            <w:r>
              <w:rPr>
                <w:sz w:val="20"/>
                <w:szCs w:val="20"/>
              </w:rPr>
              <w:t>/</w:t>
            </w:r>
          </w:p>
        </w:tc>
      </w:tr>
      <w:tr w:rsidR="00E145E0" w:rsidTr="00E145E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 пункт 9 розділу 5 «Прикінцеві положення».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сільськогосподарського призначення, що за класом наслідків (відповідальності) належать до об’єктів з незначними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наслідками (СС1), збудовані на земельній ділянці відповідного цільового призначення без дозвільного документа на виконання будівельних робіт», зареєстрований в Міністерстві юстиції України 28 серпня 2018 року за № 976/32428 (із змінами).  </w:t>
            </w:r>
          </w:p>
        </w:tc>
      </w:tr>
      <w:tr w:rsidR="00E145E0" w:rsidTr="00E145E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Прийняття в експлуатацію об’єктів будівництва, що за класом наслідків (відповідальності) належать до об’єктів з незначними наслідками (СС1), збудовані на земельних ділянках відповідного цільового призначення без дозвільного документа на виконання будівельних робіт, а саме: індивідуальних (садибних) житлових будинків, садових, дачних будинків загальною площею до 300 квадратних метрів, а також господарських (присадибних) будівель і споруд загальною площею до 300 квадратних метрів, збудованих у період з 05 серпня 1992 року по 09 квітня 2015 року; будівель і споруд сільськогосподарського призначення, збудованих до 12 березня 2011 року. 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E0" w:rsidRDefault="00E145E0">
            <w:pPr>
              <w:spacing w:line="256" w:lineRule="auto"/>
              <w:jc w:val="both"/>
              <w:rPr>
                <w:sz w:val="20"/>
                <w:lang w:val="uk-UA"/>
              </w:rPr>
            </w:pPr>
            <w:r>
              <w:rPr>
                <w:sz w:val="20"/>
                <w:shd w:val="clear" w:color="auto" w:fill="FFFFFF"/>
                <w:lang w:val="uk-UA"/>
              </w:rPr>
              <w:t>З</w:t>
            </w:r>
            <w:proofErr w:type="spellStart"/>
            <w:r>
              <w:rPr>
                <w:sz w:val="20"/>
                <w:shd w:val="clear" w:color="auto" w:fill="FFFFFF"/>
              </w:rPr>
              <w:t>аява</w:t>
            </w:r>
            <w:proofErr w:type="spellEnd"/>
            <w:r>
              <w:rPr>
                <w:sz w:val="20"/>
                <w:shd w:val="clear" w:color="auto" w:fill="FFFFFF"/>
              </w:rPr>
              <w:t xml:space="preserve"> у </w:t>
            </w:r>
            <w:proofErr w:type="spellStart"/>
            <w:r>
              <w:rPr>
                <w:sz w:val="20"/>
                <w:shd w:val="clear" w:color="auto" w:fill="FFFFFF"/>
              </w:rPr>
              <w:t>вигляді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заповненої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декларації</w:t>
            </w:r>
            <w:proofErr w:type="spellEnd"/>
            <w:r>
              <w:rPr>
                <w:sz w:val="20"/>
                <w:shd w:val="clear" w:color="auto" w:fill="FFFFFF"/>
              </w:rPr>
              <w:t xml:space="preserve"> за формою, </w:t>
            </w:r>
            <w:proofErr w:type="spellStart"/>
            <w:r>
              <w:rPr>
                <w:sz w:val="20"/>
                <w:shd w:val="clear" w:color="auto" w:fill="FFFFFF"/>
              </w:rPr>
              <w:t>наведеною</w:t>
            </w:r>
            <w:proofErr w:type="spellEnd"/>
            <w:r>
              <w:rPr>
                <w:sz w:val="20"/>
                <w:shd w:val="clear" w:color="auto" w:fill="FFFFFF"/>
              </w:rPr>
              <w:t xml:space="preserve"> в </w:t>
            </w:r>
            <w:hyperlink r:id="rId6" w:anchor="n79" w:history="1">
              <w:proofErr w:type="spellStart"/>
              <w:r>
                <w:rPr>
                  <w:rStyle w:val="a3"/>
                  <w:color w:val="auto"/>
                  <w:sz w:val="20"/>
                </w:rPr>
                <w:t>додатку</w:t>
              </w:r>
              <w:proofErr w:type="spellEnd"/>
            </w:hyperlink>
            <w:r>
              <w:rPr>
                <w:sz w:val="20"/>
                <w:shd w:val="clear" w:color="auto" w:fill="FFFFFF"/>
              </w:rPr>
              <w:t xml:space="preserve"> до </w:t>
            </w:r>
            <w:proofErr w:type="spellStart"/>
            <w:r>
              <w:rPr>
                <w:sz w:val="20"/>
                <w:shd w:val="clear" w:color="auto" w:fill="FFFFFF"/>
              </w:rPr>
              <w:t>цього</w:t>
            </w:r>
            <w:proofErr w:type="spellEnd"/>
            <w:r>
              <w:rPr>
                <w:sz w:val="20"/>
                <w:shd w:val="clear" w:color="auto" w:fill="FFFFFF"/>
              </w:rPr>
              <w:t xml:space="preserve"> Порядку</w:t>
            </w:r>
            <w:r>
              <w:rPr>
                <w:sz w:val="20"/>
                <w:shd w:val="clear" w:color="auto" w:fill="FFFFFF"/>
                <w:lang w:val="uk-UA"/>
              </w:rPr>
              <w:t>,</w:t>
            </w:r>
            <w:r>
              <w:rPr>
                <w:sz w:val="20"/>
                <w:shd w:val="clear" w:color="auto" w:fill="FFFFFF"/>
              </w:rPr>
              <w:t xml:space="preserve"> до </w:t>
            </w:r>
            <w:proofErr w:type="spellStart"/>
            <w:r>
              <w:rPr>
                <w:sz w:val="20"/>
                <w:shd w:val="clear" w:color="auto" w:fill="FFFFFF"/>
              </w:rPr>
              <w:t>якої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додаються</w:t>
            </w:r>
            <w:proofErr w:type="spellEnd"/>
            <w:r>
              <w:rPr>
                <w:sz w:val="20"/>
                <w:shd w:val="clear" w:color="auto" w:fill="FFFFFF"/>
              </w:rPr>
              <w:t>:</w:t>
            </w:r>
            <w:r>
              <w:rPr>
                <w:sz w:val="20"/>
                <w:lang w:val="uk-UA"/>
              </w:rPr>
              <w:t xml:space="preserve"> </w:t>
            </w:r>
          </w:p>
          <w:p w:rsidR="00E145E0" w:rsidRDefault="00E145E0" w:rsidP="0073636F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</w:t>
            </w:r>
            <w:proofErr w:type="spellStart"/>
            <w:r>
              <w:rPr>
                <w:sz w:val="20"/>
              </w:rPr>
              <w:t>опія</w:t>
            </w:r>
            <w:proofErr w:type="spellEnd"/>
            <w:r>
              <w:rPr>
                <w:sz w:val="20"/>
              </w:rPr>
              <w:t xml:space="preserve"> документа,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засвідчує</w:t>
            </w:r>
            <w:proofErr w:type="spellEnd"/>
            <w:r>
              <w:rPr>
                <w:sz w:val="20"/>
              </w:rPr>
              <w:t xml:space="preserve"> право </w:t>
            </w:r>
            <w:proofErr w:type="spellStart"/>
            <w:r>
              <w:rPr>
                <w:sz w:val="20"/>
              </w:rPr>
              <w:t>власності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користування</w:t>
            </w:r>
            <w:proofErr w:type="spellEnd"/>
            <w:r>
              <w:rPr>
                <w:sz w:val="20"/>
              </w:rPr>
              <w:t xml:space="preserve"> земельною </w:t>
            </w:r>
            <w:proofErr w:type="spellStart"/>
            <w:r>
              <w:rPr>
                <w:sz w:val="20"/>
              </w:rPr>
              <w:t>ділянкою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відповідного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цільового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призначення</w:t>
            </w:r>
            <w:proofErr w:type="spellEnd"/>
            <w:r>
              <w:rPr>
                <w:sz w:val="20"/>
              </w:rPr>
              <w:t xml:space="preserve">, на </w:t>
            </w:r>
            <w:proofErr w:type="spellStart"/>
            <w:r>
              <w:rPr>
                <w:sz w:val="20"/>
              </w:rPr>
              <w:t>якій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розміщено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об’єкт</w:t>
            </w:r>
            <w:proofErr w:type="spellEnd"/>
            <w:r>
              <w:rPr>
                <w:sz w:val="20"/>
              </w:rPr>
              <w:t>;</w:t>
            </w:r>
          </w:p>
          <w:p w:rsidR="00E145E0" w:rsidRDefault="00E145E0" w:rsidP="0073636F">
            <w:pPr>
              <w:pStyle w:val="a4"/>
              <w:numPr>
                <w:ilvl w:val="0"/>
                <w:numId w:val="1"/>
              </w:numPr>
              <w:spacing w:line="256" w:lineRule="auto"/>
              <w:jc w:val="both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копія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технічного</w:t>
            </w:r>
            <w:proofErr w:type="spellEnd"/>
            <w:r>
              <w:rPr>
                <w:sz w:val="20"/>
              </w:rPr>
              <w:t xml:space="preserve"> паспорта, </w:t>
            </w:r>
            <w:proofErr w:type="spellStart"/>
            <w:r>
              <w:rPr>
                <w:sz w:val="20"/>
              </w:rPr>
              <w:t>складеного</w:t>
            </w:r>
            <w:proofErr w:type="spellEnd"/>
            <w:r>
              <w:rPr>
                <w:sz w:val="20"/>
              </w:rPr>
              <w:t xml:space="preserve"> до 01 </w:t>
            </w:r>
            <w:proofErr w:type="spellStart"/>
            <w:r>
              <w:rPr>
                <w:sz w:val="20"/>
              </w:rPr>
              <w:t>грудня</w:t>
            </w:r>
            <w:proofErr w:type="spellEnd"/>
            <w:r>
              <w:rPr>
                <w:sz w:val="20"/>
              </w:rPr>
              <w:t xml:space="preserve"> 2021 року, </w:t>
            </w:r>
            <w:proofErr w:type="spellStart"/>
            <w:r>
              <w:rPr>
                <w:sz w:val="20"/>
              </w:rPr>
              <w:t>відомості</w:t>
            </w:r>
            <w:proofErr w:type="spellEnd"/>
            <w:r>
              <w:rPr>
                <w:sz w:val="20"/>
              </w:rPr>
              <w:t xml:space="preserve"> про </w:t>
            </w:r>
            <w:proofErr w:type="spellStart"/>
            <w:r>
              <w:rPr>
                <w:sz w:val="20"/>
              </w:rPr>
              <w:t>який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внесені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виконавцем</w:t>
            </w:r>
            <w:proofErr w:type="spellEnd"/>
            <w:r>
              <w:rPr>
                <w:sz w:val="20"/>
              </w:rPr>
              <w:t xml:space="preserve"> до </w:t>
            </w:r>
            <w:proofErr w:type="spellStart"/>
            <w:r>
              <w:rPr>
                <w:sz w:val="20"/>
              </w:rPr>
              <w:t>Реєстру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будівельної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діяльності</w:t>
            </w:r>
            <w:proofErr w:type="spellEnd"/>
            <w:r>
              <w:rPr>
                <w:sz w:val="20"/>
                <w:lang w:val="uk-UA"/>
              </w:rPr>
              <w:t>.</w:t>
            </w:r>
          </w:p>
          <w:p w:rsidR="00E145E0" w:rsidRDefault="00E145E0">
            <w:pPr>
              <w:pStyle w:val="a4"/>
              <w:spacing w:line="256" w:lineRule="auto"/>
              <w:jc w:val="both"/>
              <w:rPr>
                <w:sz w:val="20"/>
                <w:lang w:val="uk-UA"/>
              </w:rPr>
            </w:pPr>
          </w:p>
          <w:p w:rsidR="00E145E0" w:rsidRDefault="00E145E0">
            <w:pPr>
              <w:spacing w:line="256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Декларацію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підписують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також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співвласники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земельної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ділянки</w:t>
            </w:r>
            <w:proofErr w:type="spellEnd"/>
            <w:r>
              <w:rPr>
                <w:sz w:val="20"/>
              </w:rPr>
              <w:t xml:space="preserve"> та/</w:t>
            </w:r>
            <w:proofErr w:type="spellStart"/>
            <w:r>
              <w:rPr>
                <w:sz w:val="20"/>
              </w:rPr>
              <w:t>або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зазначеного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об’єкта</w:t>
            </w:r>
            <w:proofErr w:type="spellEnd"/>
            <w:r>
              <w:rPr>
                <w:sz w:val="20"/>
              </w:rPr>
              <w:t xml:space="preserve"> (у </w:t>
            </w:r>
            <w:proofErr w:type="spellStart"/>
            <w:r>
              <w:rPr>
                <w:sz w:val="20"/>
              </w:rPr>
              <w:t>разі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їх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наявності</w:t>
            </w:r>
            <w:proofErr w:type="spellEnd"/>
            <w:r>
              <w:rPr>
                <w:sz w:val="20"/>
              </w:rPr>
              <w:t>).</w:t>
            </w:r>
          </w:p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Подається замовником (або уповноваженою особою) через центр надання адміністративних послуг або через електронний кабінет замовника. 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E145E0" w:rsidTr="00E145E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Протягом десяти робочих днів від дня надходження  декларації.</w:t>
            </w:r>
          </w:p>
        </w:tc>
      </w:tr>
      <w:tr w:rsidR="00E145E0" w:rsidTr="00E145E0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Подання чи оформлення декларації та поданих документів з порушенням установлених вимог, у тому числі у разі виявлення невідповідності поданих документів вимогам законодавства, недостовірних відомостей у поданих документах. 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Внесення інформації, зазначеної у декларації до Реєстру будівельної діяльності (далі -Реєстр)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E145E0" w:rsidTr="00E14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E0" w:rsidRDefault="00E145E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E0" w:rsidRDefault="00E145E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7E4CC4" w:rsidRPr="001F42CE" w:rsidRDefault="007E4CC4" w:rsidP="001F42CE"/>
    <w:sectPr w:rsidR="007E4CC4" w:rsidRPr="001F42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90D80"/>
    <w:multiLevelType w:val="hybridMultilevel"/>
    <w:tmpl w:val="AE98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1629FE"/>
    <w:rsid w:val="001F42CE"/>
    <w:rsid w:val="0056538B"/>
    <w:rsid w:val="007179A8"/>
    <w:rsid w:val="007E4CC4"/>
    <w:rsid w:val="00901122"/>
    <w:rsid w:val="00AF6FD1"/>
    <w:rsid w:val="00B83441"/>
    <w:rsid w:val="00CC4400"/>
    <w:rsid w:val="00D14012"/>
    <w:rsid w:val="00E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976-18" TargetMode="Externa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774</Words>
  <Characters>4412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10</cp:revision>
  <dcterms:created xsi:type="dcterms:W3CDTF">2024-12-22T19:09:00Z</dcterms:created>
  <dcterms:modified xsi:type="dcterms:W3CDTF">2024-12-22T20:13:00Z</dcterms:modified>
</cp:coreProperties>
</file>