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F2" w:rsidRPr="002F4589" w:rsidRDefault="00F127F2" w:rsidP="000C7B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lang w:val="uk-UA"/>
        </w:rPr>
        <w:t>УВАГА</w:t>
      </w:r>
    </w:p>
    <w:p w:rsidR="00412C03" w:rsidRPr="002F4589" w:rsidRDefault="00412C03" w:rsidP="000C7BD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ст. 36 Закону України «Про державну реєстрацію юридичних осіб, фізичних осіб – підприємців та громадських формувань» </w:t>
      </w:r>
    </w:p>
    <w:p w:rsidR="006F7F52" w:rsidRPr="002F4589" w:rsidRDefault="001B3918" w:rsidP="000C7B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з </w:t>
      </w:r>
      <w:r w:rsidR="00C11349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01.</w:t>
      </w:r>
      <w:r w:rsidR="00084386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01</w:t>
      </w:r>
      <w:r w:rsidR="00C11349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.20</w:t>
      </w:r>
      <w:r w:rsidR="00084386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2</w:t>
      </w:r>
      <w:r w:rsidR="008C64B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6</w:t>
      </w:r>
      <w:r w:rsidR="00733CDF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 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розмір </w:t>
      </w:r>
      <w:r w:rsidR="006F7F52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адміністративн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ого</w:t>
      </w:r>
      <w:r w:rsidR="006F7F52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 зб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о</w:t>
      </w:r>
      <w:r w:rsidR="006F7F52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р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у 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Реквізити рахунків за кодом бюджетної класифікації 22010300 "</w:t>
      </w:r>
      <w:r w:rsidR="00084386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Адміністративний збір за проведення державної реєстрації юридичних осіб,  фізичних осіб – підприємців та громадських формувань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"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Отримувач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ГУК у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Черніг.обл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тг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мЧернiгiв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/22010300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Банк отримувача (ГУДКСУ)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Казначейство України(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подат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.)</w:t>
      </w:r>
    </w:p>
    <w:p w:rsidR="001B3918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Код отримувача (ЄДРПОУ)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37972475</w:t>
      </w:r>
    </w:p>
    <w:p w:rsidR="00291437" w:rsidRPr="002F4589" w:rsidRDefault="00447F4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Номер рахунку (IBAN)</w:t>
      </w:r>
      <w:r w:rsidR="00291437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UA458999980314060501000025739</w:t>
      </w:r>
    </w:p>
    <w:p w:rsidR="00F127F2" w:rsidRPr="002F4589" w:rsidRDefault="00F127F2" w:rsidP="00C44054">
      <w:pPr>
        <w:spacing w:after="0"/>
        <w:ind w:hanging="14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справляється у такому розмірі:</w:t>
      </w:r>
    </w:p>
    <w:p w:rsidR="000C7BD6" w:rsidRPr="002F4589" w:rsidRDefault="000C7BD6" w:rsidP="00412C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 державну реєстрацію змін до відомостей 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юридичну особу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містяться в Єдиному державному реєстрі, крім внесення змін до інформації про здійснення зв'язку з юридичною особою</w:t>
      </w:r>
      <w:r w:rsidR="00C44054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8C64BA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1000</w:t>
      </w:r>
      <w:r w:rsidR="00C44054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</w:t>
      </w:r>
      <w:r w:rsidR="00C44054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(виправлення помилки – </w:t>
      </w:r>
      <w:r w:rsidR="0058756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300</w:t>
      </w:r>
      <w:r w:rsidR="00733CDF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,00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грн.)</w:t>
      </w:r>
    </w:p>
    <w:p w:rsidR="00733CDF" w:rsidRPr="002F4589" w:rsidRDefault="000C7BD6" w:rsidP="00733CD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 державну реєстрацію змін відомостей про прізвище, ім'я, по батькові або місцезнаходження 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фізичної особи </w:t>
      </w:r>
      <w:r w:rsidR="00C44054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–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підприємця</w:t>
      </w:r>
      <w:r w:rsidR="00C44054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3</w:t>
      </w:r>
      <w:r w:rsidR="008C64BA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3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0</w:t>
      </w:r>
      <w:r w:rsidR="00C44054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грн.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(виправлення помилки – </w:t>
      </w:r>
      <w:r w:rsidR="0058756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100</w:t>
      </w:r>
      <w:bookmarkStart w:id="0" w:name="_GoBack"/>
      <w:bookmarkEnd w:id="0"/>
      <w:r w:rsidR="00733CDF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,00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грн.)</w:t>
      </w:r>
    </w:p>
    <w:p w:rsidR="00084386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Реквізити рахунків за кодом бюджетної класифікації </w:t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22012900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"</w:t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 – підприємців та громадських формувань, а також плата за надання інших платних послуг, пов’язаних з такою державною реєстрацією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"</w:t>
      </w:r>
    </w:p>
    <w:p w:rsidR="000D575A" w:rsidRPr="002F4589" w:rsidRDefault="00C27D16" w:rsidP="000D575A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0D575A"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 щодо юридичних осіб у скорочені строки протягом 6-ти год.</w:t>
      </w:r>
      <w:r w:rsidR="000D575A"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58756C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2000</w:t>
      </w:r>
      <w:r w:rsidR="000D575A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- щодо юридичних осіб у скорочені строки протягом 2-х год.</w:t>
      </w:r>
      <w:r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="0058756C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5000</w:t>
      </w: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uk-UA"/>
        </w:rPr>
        <w:t>- щодо ФОП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у скорочені строки протягом 6-ти годин</w:t>
      </w:r>
      <w:r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6</w:t>
      </w:r>
      <w:r w:rsidR="0058756C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60</w:t>
      </w: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uk-UA"/>
        </w:rPr>
        <w:t>щодо ФОП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у скорочені строки протягом 2-х годин</w:t>
      </w:r>
      <w:r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1</w:t>
      </w:r>
      <w:r w:rsidR="0058756C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650</w:t>
      </w: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Отримувач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ГУК у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Черніг.обл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тг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мЧернiгiв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/22012900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Банк отримувача (ГУДКСУ)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Казначейство України(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подат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.)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Код отримувача (ЄДРПОУ)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37972475</w:t>
      </w:r>
    </w:p>
    <w:p w:rsidR="00C27D16" w:rsidRPr="002F4589" w:rsidRDefault="00447F47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Номер рахунку (IBAN)</w:t>
      </w:r>
      <w:r w:rsidR="000D575A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D575A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UA538999980314050540000025739</w:t>
      </w:r>
    </w:p>
    <w:p w:rsidR="00BD34E5" w:rsidRPr="002F4589" w:rsidRDefault="00BD34E5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447F47" w:rsidRPr="002F4589" w:rsidRDefault="001310E8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  <w:t>Плата за надання відомостей з Єдиного державного реєстру юридичних осіб, фізичних осіб – підприємців та громадських формувань, за одержання інформації з інших державних реєстрів,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влади, що забезпечує реалізацію державної політики у сферах державної реєстрації актів цивільного стану, державної реєстрації речових прав на нерухоме майно, державної реєстрації юридичних осіб, фізичних осіб – підприємців та громадських формувань</w:t>
      </w:r>
    </w:p>
    <w:p w:rsidR="000C7BD6" w:rsidRPr="002F4589" w:rsidRDefault="00C11349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1</w:t>
      </w:r>
      <w:r w:rsidR="008C64BA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7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0,00 грн.</w:t>
      </w:r>
      <w:r w:rsidR="00412C03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7BD6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 надання </w:t>
      </w:r>
      <w:r w:rsidR="00412C03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витягу з ЄДР в паперовій формі</w:t>
      </w:r>
      <w:r w:rsidR="000C7BD6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C11349" w:rsidRPr="002F4589" w:rsidRDefault="00C957AD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2</w:t>
      </w:r>
      <w:r w:rsidR="0058756C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3</w:t>
      </w:r>
      <w:r w:rsidR="00C11349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0,00</w:t>
      </w:r>
      <w:r w:rsidR="00C11349" w:rsidRPr="002F4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C0E23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грн.</w:t>
      </w:r>
      <w:r w:rsidR="001C0E23" w:rsidRPr="002F4589">
        <w:rPr>
          <w:rFonts w:ascii="Times New Roman" w:hAnsi="Times New Roman" w:cs="Times New Roman"/>
          <w:color w:val="000000" w:themeColor="text1"/>
          <w:sz w:val="40"/>
          <w:szCs w:val="40"/>
          <w:lang w:val="uk-UA"/>
        </w:rPr>
        <w:t xml:space="preserve"> – </w:t>
      </w:r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1C0E23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надання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документа в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паперовій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формі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міститься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реєстраційній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справі</w:t>
      </w:r>
      <w:proofErr w:type="spellEnd"/>
      <w:r w:rsidR="00B613D8" w:rsidRPr="002F45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Отримувач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ГУК у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Черніг.обл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тг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мЧернiгiв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/22012700</w:t>
      </w:r>
    </w:p>
    <w:p w:rsidR="00C718E4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Код отримувача (ЄДРПОУ)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37972475</w:t>
      </w:r>
      <w:r w:rsidR="00C718E4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Банк отримувача (ГУДКСУ)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Казначейство України(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ел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подат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.)</w:t>
      </w:r>
    </w:p>
    <w:p w:rsidR="00291437" w:rsidRPr="002F4589" w:rsidRDefault="00D945AA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Номер рахунку (IBAN)</w:t>
      </w:r>
      <w:r w:rsidR="00291437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291437"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UA808999980333269300041025739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ККД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C718E4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22012700</w:t>
      </w:r>
    </w:p>
    <w:sectPr w:rsidR="00291437" w:rsidRPr="002F4589" w:rsidSect="000D575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F2"/>
    <w:rsid w:val="00084386"/>
    <w:rsid w:val="000C7BD6"/>
    <w:rsid w:val="000D575A"/>
    <w:rsid w:val="00125348"/>
    <w:rsid w:val="001310E8"/>
    <w:rsid w:val="00132B60"/>
    <w:rsid w:val="00137469"/>
    <w:rsid w:val="00143573"/>
    <w:rsid w:val="00174E5A"/>
    <w:rsid w:val="001B3918"/>
    <w:rsid w:val="001C0E23"/>
    <w:rsid w:val="001E098F"/>
    <w:rsid w:val="00280B2C"/>
    <w:rsid w:val="00291437"/>
    <w:rsid w:val="002F4589"/>
    <w:rsid w:val="00312602"/>
    <w:rsid w:val="003D369D"/>
    <w:rsid w:val="003F3A4E"/>
    <w:rsid w:val="003F3CCD"/>
    <w:rsid w:val="00412C03"/>
    <w:rsid w:val="00431F0B"/>
    <w:rsid w:val="00447F47"/>
    <w:rsid w:val="004B3722"/>
    <w:rsid w:val="0058756C"/>
    <w:rsid w:val="005B45D2"/>
    <w:rsid w:val="006042FA"/>
    <w:rsid w:val="00686C8E"/>
    <w:rsid w:val="006F7F52"/>
    <w:rsid w:val="00733CDF"/>
    <w:rsid w:val="008C64BA"/>
    <w:rsid w:val="00904AAA"/>
    <w:rsid w:val="0091767A"/>
    <w:rsid w:val="00B02E7A"/>
    <w:rsid w:val="00B613D8"/>
    <w:rsid w:val="00BA3803"/>
    <w:rsid w:val="00BD34E5"/>
    <w:rsid w:val="00C11349"/>
    <w:rsid w:val="00C27D16"/>
    <w:rsid w:val="00C44054"/>
    <w:rsid w:val="00C718E4"/>
    <w:rsid w:val="00C957AD"/>
    <w:rsid w:val="00D4754B"/>
    <w:rsid w:val="00D945AA"/>
    <w:rsid w:val="00DF38E1"/>
    <w:rsid w:val="00E60A35"/>
    <w:rsid w:val="00F127F2"/>
    <w:rsid w:val="00F6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3869"/>
  <w15:chartTrackingRefBased/>
  <w15:docId w15:val="{370BF9CA-9F87-4848-8906-5097687A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Голован</dc:creator>
  <cp:keywords/>
  <dc:description/>
  <cp:lastModifiedBy>Юрій Носенко</cp:lastModifiedBy>
  <cp:revision>2</cp:revision>
  <cp:lastPrinted>2026-01-07T12:04:00Z</cp:lastPrinted>
  <dcterms:created xsi:type="dcterms:W3CDTF">2026-01-07T12:29:00Z</dcterms:created>
  <dcterms:modified xsi:type="dcterms:W3CDTF">2026-01-07T12:29:00Z</dcterms:modified>
</cp:coreProperties>
</file>