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DA" w:rsidRPr="003A41FF" w:rsidRDefault="00BE68DA" w:rsidP="00BE68DA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13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BE68DA" w:rsidRPr="003A41FF" w:rsidRDefault="00BE68DA" w:rsidP="00BE68DA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BE68DA" w:rsidRPr="003B2A78" w:rsidRDefault="00BE68DA" w:rsidP="00BE68DA">
      <w:pPr>
        <w:ind w:left="4395"/>
        <w:rPr>
          <w:b/>
          <w:lang w:val="uk-UA"/>
        </w:rPr>
      </w:pPr>
    </w:p>
    <w:p w:rsidR="00BE68DA" w:rsidRPr="00562ADB" w:rsidRDefault="00BE68DA" w:rsidP="00BE68DA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BE68DA" w:rsidRPr="00FE7398" w:rsidRDefault="00BE68DA" w:rsidP="00BE68DA">
      <w:pPr>
        <w:jc w:val="center"/>
        <w:rPr>
          <w:b/>
          <w:u w:val="single"/>
          <w:lang w:val="uk-UA"/>
        </w:rPr>
      </w:pPr>
    </w:p>
    <w:p w:rsidR="00BE68DA" w:rsidRPr="00562ADB" w:rsidRDefault="00BE68DA" w:rsidP="00BE68DA">
      <w:pPr>
        <w:jc w:val="center"/>
        <w:rPr>
          <w:b/>
          <w:sz w:val="28"/>
          <w:shd w:val="clear" w:color="auto" w:fill="FFFFFF"/>
          <w:lang w:val="uk-UA"/>
        </w:rPr>
      </w:pPr>
      <w:r w:rsidRPr="00562ADB">
        <w:rPr>
          <w:b/>
          <w:sz w:val="28"/>
          <w:shd w:val="clear" w:color="auto" w:fill="FFFFFF"/>
          <w:lang w:val="uk-UA"/>
        </w:rPr>
        <w:t>Внесення до Реєстру будівельної діяльності інформації,</w:t>
      </w:r>
      <w:r w:rsidRPr="00562ADB">
        <w:rPr>
          <w:b/>
          <w:sz w:val="28"/>
          <w:u w:val="single"/>
          <w:shd w:val="clear" w:color="auto" w:fill="FFFFFF"/>
          <w:lang w:val="uk-UA"/>
        </w:rPr>
        <w:t xml:space="preserve"> зазначеної у декларації</w:t>
      </w:r>
      <w:r>
        <w:rPr>
          <w:b/>
          <w:sz w:val="28"/>
          <w:u w:val="single"/>
          <w:shd w:val="clear" w:color="auto" w:fill="FFFFFF"/>
          <w:lang w:val="uk-UA"/>
        </w:rPr>
        <w:t>,</w:t>
      </w:r>
      <w:r w:rsidRPr="00562ADB">
        <w:rPr>
          <w:b/>
          <w:sz w:val="28"/>
          <w:u w:val="single"/>
          <w:shd w:val="clear" w:color="auto" w:fill="FFFFFF"/>
          <w:lang w:val="uk-UA"/>
        </w:rPr>
        <w:t xml:space="preserve"> із виправленням технічної помилки у поданій декларації</w:t>
      </w:r>
      <w:r w:rsidRPr="00562ADB">
        <w:rPr>
          <w:b/>
          <w:sz w:val="28"/>
          <w:shd w:val="clear" w:color="auto" w:fill="FFFFFF"/>
          <w:lang w:val="uk-UA"/>
        </w:rPr>
        <w:t xml:space="preserve"> про готовність до експлуатації 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</w:t>
      </w:r>
      <w:r w:rsidRPr="00562ADB">
        <w:rPr>
          <w:b/>
          <w:sz w:val="28"/>
          <w:u w:val="single"/>
          <w:shd w:val="clear" w:color="auto" w:fill="FFFFFF"/>
          <w:lang w:val="uk-UA"/>
        </w:rPr>
        <w:t>без дозвільного документа на виконання будівельних робіт</w:t>
      </w:r>
    </w:p>
    <w:p w:rsidR="00BE68DA" w:rsidRDefault="00BE68DA" w:rsidP="00BE68DA">
      <w:pPr>
        <w:jc w:val="center"/>
        <w:rPr>
          <w:color w:val="333333"/>
          <w:shd w:val="clear" w:color="auto" w:fill="FFFFFF"/>
          <w:lang w:val="uk-UA"/>
        </w:rPr>
      </w:pPr>
    </w:p>
    <w:p w:rsidR="00BE68DA" w:rsidRDefault="00BE68DA" w:rsidP="00BE68DA">
      <w:pPr>
        <w:jc w:val="center"/>
        <w:rPr>
          <w:lang w:val="uk-UA" w:eastAsia="uk-UA"/>
        </w:rPr>
      </w:pPr>
      <w:r w:rsidRPr="00457E2A">
        <w:rPr>
          <w:lang w:val="uk-UA" w:eastAsia="uk-UA"/>
        </w:rPr>
        <w:t xml:space="preserve"> ( щодо об’єктів ро</w:t>
      </w:r>
      <w:r>
        <w:rPr>
          <w:lang w:val="uk-UA" w:eastAsia="uk-UA"/>
        </w:rPr>
        <w:t>зташованих у межах м. Чернігів</w:t>
      </w:r>
      <w:r w:rsidRPr="00457E2A">
        <w:rPr>
          <w:lang w:val="uk-UA" w:eastAsia="uk-UA"/>
        </w:rPr>
        <w:t>)</w:t>
      </w:r>
    </w:p>
    <w:p w:rsidR="00BE68DA" w:rsidRPr="00457E2A" w:rsidRDefault="00BE68DA" w:rsidP="00BE68DA">
      <w:pPr>
        <w:jc w:val="center"/>
        <w:rPr>
          <w:lang w:val="uk-UA" w:eastAsia="uk-UA"/>
        </w:rPr>
      </w:pPr>
    </w:p>
    <w:p w:rsidR="00BE68DA" w:rsidRPr="00562ADB" w:rsidRDefault="00BE68DA" w:rsidP="00BE68DA">
      <w:pPr>
        <w:jc w:val="center"/>
        <w:rPr>
          <w:b/>
          <w:sz w:val="28"/>
          <w:szCs w:val="28"/>
          <w:u w:val="single"/>
          <w:lang w:val="uk-UA"/>
        </w:rPr>
      </w:pPr>
      <w:r w:rsidRPr="00562ADB">
        <w:rPr>
          <w:b/>
          <w:sz w:val="28"/>
          <w:szCs w:val="28"/>
          <w:u w:val="single"/>
          <w:lang w:val="uk-UA"/>
        </w:rPr>
        <w:t>Управління державного архітектурно-будівельного контролю</w:t>
      </w:r>
    </w:p>
    <w:p w:rsidR="00BE68DA" w:rsidRPr="00562ADB" w:rsidRDefault="00BE68DA" w:rsidP="00BE68DA">
      <w:pPr>
        <w:jc w:val="center"/>
        <w:rPr>
          <w:b/>
          <w:sz w:val="28"/>
          <w:szCs w:val="28"/>
          <w:u w:val="single"/>
          <w:lang w:val="uk-UA"/>
        </w:rPr>
      </w:pPr>
      <w:r w:rsidRPr="00562ADB">
        <w:rPr>
          <w:b/>
          <w:sz w:val="28"/>
          <w:szCs w:val="28"/>
          <w:u w:val="single"/>
          <w:lang w:val="uk-UA"/>
        </w:rPr>
        <w:t>Чернігівської міської ради</w:t>
      </w:r>
    </w:p>
    <w:p w:rsidR="00BE68DA" w:rsidRPr="003466A0" w:rsidRDefault="00BE68DA" w:rsidP="00BE68DA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BE68DA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300847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BE68DA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DA" w:rsidRPr="00300847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BE68DA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300847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BE68DA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300847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2D03DA" w:rsidRDefault="00BE68DA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BE68DA" w:rsidRDefault="00BE68DA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BE68DA" w:rsidRPr="002629AC" w:rsidRDefault="00BE68DA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BE68DA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300847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BE68DA" w:rsidRPr="008777D0" w:rsidRDefault="00BE68DA" w:rsidP="008266E5">
            <w:pPr>
              <w:rPr>
                <w:sz w:val="20"/>
                <w:szCs w:val="20"/>
                <w:lang w:val="uk-UA"/>
              </w:rPr>
            </w:pPr>
            <w:hyperlink r:id="rId5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BE68DA" w:rsidRPr="001A3E38" w:rsidRDefault="00BE68DA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BE68DA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E68DA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E367B9" w:rsidRDefault="00BE68DA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Закон України «Про регулювання містобудівної діяльності»,  пункт 9 розділу 5 «Прикінцеві положення».</w:t>
            </w:r>
          </w:p>
        </w:tc>
      </w:tr>
      <w:tr w:rsidR="00BE68DA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E367B9" w:rsidRDefault="00BE68DA" w:rsidP="008266E5">
            <w:pPr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Наказ Міністерства регіонального розвитку, будівництва та житлово-комунального господарства України від 03 липня 2018 р. № 158 «Про затвердження порядку проведення технічного обстеження і прийняття в експлуатацію індивідуальних (садибних) житлових будинків, садових, дачних будинків, господарських (присадибних) будівель і споруд, будівель сільськогосподарського призначення, що за класом наслідків (відповідальності) належать до об</w:t>
            </w:r>
            <w:r>
              <w:rPr>
                <w:sz w:val="20"/>
                <w:szCs w:val="20"/>
                <w:lang w:val="uk-UA"/>
              </w:rPr>
              <w:t>’</w:t>
            </w:r>
            <w:r w:rsidRPr="00E367B9">
              <w:rPr>
                <w:sz w:val="20"/>
                <w:szCs w:val="20"/>
                <w:lang w:val="uk-UA"/>
              </w:rPr>
              <w:t xml:space="preserve">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робіт», зареєстрований в Міністерстві юстиції України 28 серпня 2018 року за № 976/32428 (із змінами).  </w:t>
            </w:r>
          </w:p>
        </w:tc>
      </w:tr>
      <w:tr w:rsidR="00BE68DA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BE68DA" w:rsidRPr="004737C1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Default="00BE68DA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Виявлення технічної помилки (описки, друкарської, граматичної, арифметичної помилки) в зареєстрованій декларації або отримання відомостей про виявлення недостовірних даних.</w:t>
            </w:r>
            <w:r w:rsidRPr="00562ADB">
              <w:rPr>
                <w:shd w:val="clear" w:color="auto" w:fill="FFFFFF"/>
                <w:lang w:val="uk-UA"/>
              </w:rPr>
              <w:t xml:space="preserve"> </w:t>
            </w:r>
            <w:r w:rsidRPr="00C225B2">
              <w:rPr>
                <w:sz w:val="20"/>
                <w:szCs w:val="22"/>
                <w:shd w:val="clear" w:color="auto" w:fill="FFFFFF"/>
                <w:lang w:val="uk-UA"/>
              </w:rPr>
              <w:lastRenderedPageBreak/>
              <w:t>(замовник зобов’язаний протягом 3 робочих днів з дня виявлення подати достовірні дані )</w:t>
            </w:r>
          </w:p>
          <w:p w:rsidR="00BE68DA" w:rsidRPr="001A3E38" w:rsidRDefault="00BE68DA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E68DA" w:rsidRPr="00562ADB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107B40" w:rsidRDefault="00BE68DA" w:rsidP="00BE68DA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uk-UA"/>
              </w:rPr>
            </w:pPr>
            <w:r w:rsidRPr="00562ADB">
              <w:rPr>
                <w:sz w:val="20"/>
                <w:szCs w:val="20"/>
                <w:lang w:val="uk-UA"/>
              </w:rPr>
              <w:t>Д</w:t>
            </w:r>
            <w:r>
              <w:rPr>
                <w:sz w:val="20"/>
                <w:szCs w:val="20"/>
                <w:lang w:val="uk-UA"/>
              </w:rPr>
              <w:t>екларація про готовність</w:t>
            </w:r>
            <w:r w:rsidRPr="00562ADB">
              <w:rPr>
                <w:sz w:val="20"/>
                <w:szCs w:val="20"/>
                <w:lang w:val="uk-UA"/>
              </w:rPr>
              <w:t>,  в якій враховано зміни.</w:t>
            </w:r>
          </w:p>
        </w:tc>
      </w:tr>
      <w:tr w:rsidR="00BE68DA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1D4DBC" w:rsidRDefault="00BE68DA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Подається замовником (його уповноваженою особою) особисто</w:t>
            </w:r>
            <w:r>
              <w:rPr>
                <w:sz w:val="20"/>
                <w:szCs w:val="20"/>
                <w:lang w:val="uk-UA"/>
              </w:rPr>
              <w:t xml:space="preserve"> через центр надання адміністративних послуг або через електронний кабінет шляхом подання засобами програмного забезпечення Єдиного державного веб-порталу електронних послуг або заповнюється та надсилається рекомендованим листом з описом вкладення до центру надання адміністративних послуг.</w:t>
            </w:r>
          </w:p>
        </w:tc>
      </w:tr>
      <w:tr w:rsidR="00BE68DA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BE68DA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BE68DA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BE68DA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BE68DA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BE68DA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Протягом двох робочих днів з дня  надходження декларації</w:t>
            </w:r>
          </w:p>
        </w:tc>
      </w:tr>
      <w:tr w:rsidR="00BE68DA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0C5BD3" w:rsidRDefault="00BE68DA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BE68DA" w:rsidRPr="00107B4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107B40" w:rsidRDefault="00BE68DA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  <w:r w:rsidRPr="00107B40">
              <w:rPr>
                <w:sz w:val="20"/>
                <w:szCs w:val="20"/>
                <w:lang w:val="uk-UA"/>
              </w:rPr>
              <w:t>несення інформації, зазначеної у декларації, до Реєстру будівельної діяльності.</w:t>
            </w:r>
          </w:p>
          <w:p w:rsidR="00BE68DA" w:rsidRPr="000C5BD3" w:rsidRDefault="00BE68DA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E68DA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BE68DA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8777D0" w:rsidRDefault="00BE68DA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DA" w:rsidRPr="000C5BD3" w:rsidRDefault="00BE68DA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разі подання повідомлення через електронний кабінет внесення до реєстру інформації, зазначеної у повідомленні, здійснюється в день його надходження автоматично за допомогою програмних засобів ведення реєстру.</w:t>
            </w:r>
          </w:p>
        </w:tc>
      </w:tr>
    </w:tbl>
    <w:p w:rsidR="00066574" w:rsidRDefault="00066574">
      <w:bookmarkStart w:id="0" w:name="_GoBack"/>
      <w:bookmarkEnd w:id="0"/>
    </w:p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340EC"/>
    <w:multiLevelType w:val="hybridMultilevel"/>
    <w:tmpl w:val="CE0E6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DA"/>
    <w:rsid w:val="00066574"/>
    <w:rsid w:val="00BE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FE69-1C9B-41ED-B773-14050A54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68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6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ap@chernigiv-r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2891</Words>
  <Characters>1649</Characters>
  <Application>Microsoft Office Word</Application>
  <DocSecurity>0</DocSecurity>
  <Lines>13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2026-04-09T09:56:00Z</dcterms:created>
  <dcterms:modified xsi:type="dcterms:W3CDTF">2026-04-09T09:57:00Z</dcterms:modified>
</cp:coreProperties>
</file>